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AED0" w14:textId="2755F49E" w:rsidR="009A5A2F" w:rsidRPr="001E324F" w:rsidRDefault="009A5A2F" w:rsidP="00A73E4D">
      <w:pPr>
        <w:pStyle w:val="Title"/>
        <w:pBdr>
          <w:left w:val="none" w:sz="0" w:space="0" w:color="auto"/>
        </w:pBdr>
        <w:jc w:val="center"/>
        <w:rPr>
          <w:sz w:val="28"/>
          <w:szCs w:val="28"/>
        </w:rPr>
      </w:pPr>
      <w:r w:rsidRPr="001E324F">
        <w:rPr>
          <w:sz w:val="28"/>
          <w:szCs w:val="28"/>
        </w:rPr>
        <w:t>202</w:t>
      </w:r>
      <w:r w:rsidR="006C4AAF" w:rsidRPr="001E324F">
        <w:rPr>
          <w:sz w:val="28"/>
          <w:szCs w:val="28"/>
        </w:rPr>
        <w:t>4</w:t>
      </w:r>
      <w:r w:rsidRPr="001E324F">
        <w:rPr>
          <w:sz w:val="28"/>
          <w:szCs w:val="28"/>
        </w:rPr>
        <w:t xml:space="preserve"> Mosaic Faculty</w:t>
      </w:r>
      <w:r w:rsidR="00A73E4D" w:rsidRPr="001E324F">
        <w:rPr>
          <w:sz w:val="28"/>
          <w:szCs w:val="28"/>
        </w:rPr>
        <w:t xml:space="preserve"> </w:t>
      </w:r>
      <w:r w:rsidRPr="001E324F">
        <w:rPr>
          <w:sz w:val="28"/>
          <w:szCs w:val="28"/>
        </w:rPr>
        <w:t>Fellows Program</w:t>
      </w:r>
    </w:p>
    <w:p w14:paraId="09C22DF9" w14:textId="646E193F" w:rsidR="003312ED" w:rsidRPr="001E324F" w:rsidRDefault="009A5A2F" w:rsidP="00A73E4D">
      <w:pPr>
        <w:pStyle w:val="Subtitle"/>
        <w:pBdr>
          <w:left w:val="none" w:sz="0" w:space="0" w:color="auto"/>
        </w:pBdr>
        <w:spacing w:before="0" w:line="240" w:lineRule="auto"/>
        <w:ind w:left="187"/>
        <w:jc w:val="center"/>
        <w:rPr>
          <w:sz w:val="21"/>
          <w:szCs w:val="21"/>
        </w:rPr>
      </w:pPr>
      <w:r w:rsidRPr="001E324F">
        <w:rPr>
          <w:sz w:val="21"/>
          <w:szCs w:val="21"/>
        </w:rPr>
        <w:t>Call for Applications</w:t>
      </w:r>
    </w:p>
    <w:p w14:paraId="53C3E264" w14:textId="77777777" w:rsidR="00A73E4D" w:rsidRPr="00A73E4D" w:rsidRDefault="00A73E4D" w:rsidP="00A73E4D"/>
    <w:p w14:paraId="475356B0" w14:textId="77777777" w:rsidR="00FB4949" w:rsidRDefault="009A5A2F" w:rsidP="00D03618">
      <w:pPr>
        <w:pStyle w:val="BodyText"/>
        <w:spacing w:line="288" w:lineRule="auto"/>
        <w:ind w:right="48"/>
        <w:rPr>
          <w:sz w:val="24"/>
          <w:szCs w:val="24"/>
        </w:rPr>
      </w:pPr>
      <w:r w:rsidRPr="00D26C37">
        <w:rPr>
          <w:sz w:val="24"/>
          <w:szCs w:val="24"/>
        </w:rPr>
        <w:t>The Mosaic Faculty Fellows program is a key component of the Mosaic Initiative</w:t>
      </w:r>
      <w:r w:rsidR="006C4AAF">
        <w:rPr>
          <w:sz w:val="24"/>
          <w:szCs w:val="24"/>
        </w:rPr>
        <w:t>, Indiana University’s Active Learning Initiative</w:t>
      </w:r>
      <w:r w:rsidRPr="00D26C37">
        <w:rPr>
          <w:sz w:val="24"/>
          <w:szCs w:val="24"/>
        </w:rPr>
        <w:t>. The program provides</w:t>
      </w:r>
      <w:r w:rsidRPr="00D26C37">
        <w:rPr>
          <w:spacing w:val="1"/>
          <w:sz w:val="24"/>
          <w:szCs w:val="24"/>
        </w:rPr>
        <w:t xml:space="preserve"> </w:t>
      </w:r>
      <w:r w:rsidRPr="00D26C37">
        <w:rPr>
          <w:sz w:val="24"/>
          <w:szCs w:val="24"/>
        </w:rPr>
        <w:t>an opportunity across two semesters for faculty to explore active learning approaches,</w:t>
      </w:r>
      <w:r w:rsidRPr="00D26C37">
        <w:rPr>
          <w:spacing w:val="-2"/>
          <w:sz w:val="24"/>
          <w:szCs w:val="24"/>
        </w:rPr>
        <w:t xml:space="preserve"> </w:t>
      </w:r>
      <w:r w:rsidR="003F1870">
        <w:rPr>
          <w:spacing w:val="-2"/>
          <w:sz w:val="24"/>
          <w:szCs w:val="24"/>
        </w:rPr>
        <w:t xml:space="preserve">reflect on how they work and change in different learning environments, and </w:t>
      </w:r>
      <w:r w:rsidRPr="00D26C37">
        <w:rPr>
          <w:sz w:val="24"/>
          <w:szCs w:val="24"/>
        </w:rPr>
        <w:t>to</w:t>
      </w:r>
      <w:r w:rsidRPr="00D26C37">
        <w:rPr>
          <w:spacing w:val="-3"/>
          <w:sz w:val="24"/>
          <w:szCs w:val="24"/>
        </w:rPr>
        <w:t xml:space="preserve"> </w:t>
      </w:r>
      <w:r w:rsidRPr="00D26C37">
        <w:rPr>
          <w:sz w:val="24"/>
          <w:szCs w:val="24"/>
        </w:rPr>
        <w:t>contribute</w:t>
      </w:r>
      <w:r w:rsidRPr="00D26C37">
        <w:rPr>
          <w:spacing w:val="-2"/>
          <w:sz w:val="24"/>
          <w:szCs w:val="24"/>
        </w:rPr>
        <w:t xml:space="preserve"> </w:t>
      </w:r>
      <w:r w:rsidRPr="00D26C37">
        <w:rPr>
          <w:sz w:val="24"/>
          <w:szCs w:val="24"/>
        </w:rPr>
        <w:t>to</w:t>
      </w:r>
      <w:r w:rsidRPr="00D26C37">
        <w:rPr>
          <w:spacing w:val="-3"/>
          <w:sz w:val="24"/>
          <w:szCs w:val="24"/>
        </w:rPr>
        <w:t xml:space="preserve"> </w:t>
      </w:r>
      <w:r w:rsidRPr="00D26C37">
        <w:rPr>
          <w:sz w:val="24"/>
          <w:szCs w:val="24"/>
        </w:rPr>
        <w:t>the</w:t>
      </w:r>
      <w:r w:rsidRPr="00D26C37">
        <w:rPr>
          <w:spacing w:val="-3"/>
          <w:sz w:val="24"/>
          <w:szCs w:val="24"/>
        </w:rPr>
        <w:t xml:space="preserve"> </w:t>
      </w:r>
      <w:r w:rsidRPr="00D26C37">
        <w:rPr>
          <w:sz w:val="24"/>
          <w:szCs w:val="24"/>
        </w:rPr>
        <w:t>development</w:t>
      </w:r>
      <w:r w:rsidRPr="00D26C37">
        <w:rPr>
          <w:spacing w:val="-1"/>
          <w:sz w:val="24"/>
          <w:szCs w:val="24"/>
        </w:rPr>
        <w:t xml:space="preserve"> </w:t>
      </w:r>
      <w:r w:rsidRPr="00D26C37">
        <w:rPr>
          <w:sz w:val="24"/>
          <w:szCs w:val="24"/>
        </w:rPr>
        <w:t>of</w:t>
      </w:r>
      <w:r w:rsidRPr="00D26C37">
        <w:rPr>
          <w:spacing w:val="-4"/>
          <w:sz w:val="24"/>
          <w:szCs w:val="24"/>
        </w:rPr>
        <w:t xml:space="preserve"> </w:t>
      </w:r>
      <w:r w:rsidRPr="00D26C37">
        <w:rPr>
          <w:sz w:val="24"/>
          <w:szCs w:val="24"/>
        </w:rPr>
        <w:t>learning</w:t>
      </w:r>
      <w:r w:rsidRPr="00D26C37">
        <w:rPr>
          <w:spacing w:val="-2"/>
          <w:sz w:val="24"/>
          <w:szCs w:val="24"/>
        </w:rPr>
        <w:t xml:space="preserve"> </w:t>
      </w:r>
      <w:r w:rsidR="006C4AAF">
        <w:rPr>
          <w:sz w:val="24"/>
          <w:szCs w:val="24"/>
        </w:rPr>
        <w:t>environment</w:t>
      </w:r>
      <w:r w:rsidRPr="00D26C37">
        <w:rPr>
          <w:sz w:val="24"/>
          <w:szCs w:val="24"/>
        </w:rPr>
        <w:t>s</w:t>
      </w:r>
      <w:r w:rsidRPr="00D26C37">
        <w:rPr>
          <w:spacing w:val="-2"/>
          <w:sz w:val="24"/>
          <w:szCs w:val="24"/>
        </w:rPr>
        <w:t xml:space="preserve"> </w:t>
      </w:r>
      <w:r w:rsidRPr="00D26C37">
        <w:rPr>
          <w:sz w:val="24"/>
          <w:szCs w:val="24"/>
        </w:rPr>
        <w:t>across</w:t>
      </w:r>
      <w:r w:rsidRPr="00D26C37">
        <w:rPr>
          <w:spacing w:val="-4"/>
          <w:sz w:val="24"/>
          <w:szCs w:val="24"/>
        </w:rPr>
        <w:t xml:space="preserve"> </w:t>
      </w:r>
      <w:r w:rsidRPr="00D26C37">
        <w:rPr>
          <w:sz w:val="24"/>
          <w:szCs w:val="24"/>
        </w:rPr>
        <w:t>Indian</w:t>
      </w:r>
      <w:r w:rsidR="00D03618">
        <w:rPr>
          <w:sz w:val="24"/>
          <w:szCs w:val="24"/>
        </w:rPr>
        <w:t xml:space="preserve">a </w:t>
      </w:r>
      <w:r w:rsidRPr="00D26C37">
        <w:rPr>
          <w:sz w:val="24"/>
          <w:szCs w:val="24"/>
        </w:rPr>
        <w:t>University</w:t>
      </w:r>
      <w:r w:rsidR="003B2198">
        <w:rPr>
          <w:sz w:val="24"/>
          <w:szCs w:val="24"/>
        </w:rPr>
        <w:t>.</w:t>
      </w:r>
    </w:p>
    <w:p w14:paraId="79D2F5B9" w14:textId="77777777" w:rsidR="00FB4949" w:rsidRDefault="00FB4949" w:rsidP="00D03618">
      <w:pPr>
        <w:pStyle w:val="BodyText"/>
        <w:spacing w:line="288" w:lineRule="auto"/>
        <w:ind w:right="48"/>
        <w:rPr>
          <w:sz w:val="24"/>
          <w:szCs w:val="24"/>
        </w:rPr>
      </w:pPr>
    </w:p>
    <w:p w14:paraId="02792185" w14:textId="63316A96" w:rsidR="009B456F" w:rsidRDefault="006C4AAF" w:rsidP="00D03618">
      <w:pPr>
        <w:pStyle w:val="BodyText"/>
        <w:spacing w:line="288" w:lineRule="auto"/>
        <w:ind w:right="48"/>
        <w:rPr>
          <w:sz w:val="24"/>
          <w:szCs w:val="24"/>
        </w:rPr>
      </w:pPr>
      <w:r>
        <w:rPr>
          <w:sz w:val="24"/>
          <w:szCs w:val="24"/>
        </w:rPr>
        <w:t xml:space="preserve">This year, the Mosaic Faculty Fellows Program will </w:t>
      </w:r>
      <w:r w:rsidR="009B456F">
        <w:rPr>
          <w:sz w:val="24"/>
          <w:szCs w:val="24"/>
        </w:rPr>
        <w:t xml:space="preserve">support three groups of Fellows </w:t>
      </w:r>
      <w:r w:rsidR="005E2F44">
        <w:rPr>
          <w:sz w:val="24"/>
          <w:szCs w:val="24"/>
        </w:rPr>
        <w:t xml:space="preserve">focused on </w:t>
      </w:r>
      <w:r w:rsidR="009B456F">
        <w:rPr>
          <w:sz w:val="24"/>
          <w:szCs w:val="24"/>
        </w:rPr>
        <w:t xml:space="preserve">three </w:t>
      </w:r>
      <w:r w:rsidR="00A73E4D">
        <w:rPr>
          <w:sz w:val="24"/>
          <w:szCs w:val="24"/>
        </w:rPr>
        <w:t xml:space="preserve">different </w:t>
      </w:r>
      <w:r w:rsidR="009B456F">
        <w:rPr>
          <w:sz w:val="24"/>
          <w:szCs w:val="24"/>
        </w:rPr>
        <w:t>topics</w:t>
      </w:r>
      <w:r w:rsidR="005E2F44">
        <w:rPr>
          <w:sz w:val="24"/>
          <w:szCs w:val="24"/>
        </w:rPr>
        <w:t>. The options include</w:t>
      </w:r>
      <w:r w:rsidR="009B456F">
        <w:rPr>
          <w:sz w:val="24"/>
          <w:szCs w:val="24"/>
        </w:rPr>
        <w:t xml:space="preserve"> exploring active learning in:</w:t>
      </w:r>
    </w:p>
    <w:p w14:paraId="38BA7095" w14:textId="77777777" w:rsidR="00A73E4D" w:rsidRDefault="00A73E4D" w:rsidP="00AD6736">
      <w:pPr>
        <w:pStyle w:val="BodyText"/>
        <w:spacing w:line="288" w:lineRule="auto"/>
        <w:ind w:right="48"/>
        <w:jc w:val="both"/>
        <w:rPr>
          <w:sz w:val="24"/>
          <w:szCs w:val="24"/>
        </w:rPr>
      </w:pPr>
    </w:p>
    <w:p w14:paraId="351323D4" w14:textId="093C2483" w:rsidR="009B456F" w:rsidRDefault="009B456F" w:rsidP="009B456F">
      <w:pPr>
        <w:pStyle w:val="BodyText"/>
        <w:numPr>
          <w:ilvl w:val="0"/>
          <w:numId w:val="29"/>
        </w:numPr>
        <w:spacing w:line="288" w:lineRule="auto"/>
        <w:ind w:right="48"/>
        <w:jc w:val="both"/>
        <w:rPr>
          <w:sz w:val="24"/>
          <w:szCs w:val="24"/>
        </w:rPr>
      </w:pPr>
      <w:r>
        <w:rPr>
          <w:sz w:val="24"/>
          <w:szCs w:val="24"/>
        </w:rPr>
        <w:t xml:space="preserve">Hybrid Learning Environments </w:t>
      </w:r>
    </w:p>
    <w:p w14:paraId="4A368F4C" w14:textId="140974A6" w:rsidR="009B456F" w:rsidRDefault="009B456F" w:rsidP="009B456F">
      <w:pPr>
        <w:pStyle w:val="BodyText"/>
        <w:numPr>
          <w:ilvl w:val="0"/>
          <w:numId w:val="29"/>
        </w:numPr>
        <w:spacing w:line="288" w:lineRule="auto"/>
        <w:ind w:right="48"/>
        <w:jc w:val="both"/>
        <w:rPr>
          <w:sz w:val="24"/>
          <w:szCs w:val="24"/>
        </w:rPr>
      </w:pPr>
      <w:r>
        <w:rPr>
          <w:sz w:val="24"/>
          <w:szCs w:val="24"/>
        </w:rPr>
        <w:t>Online Learning Environments</w:t>
      </w:r>
    </w:p>
    <w:p w14:paraId="23252FAB" w14:textId="0D2F3B3D" w:rsidR="003F1870" w:rsidRDefault="003F1870" w:rsidP="009B456F">
      <w:pPr>
        <w:pStyle w:val="BodyText"/>
        <w:numPr>
          <w:ilvl w:val="0"/>
          <w:numId w:val="29"/>
        </w:numPr>
        <w:spacing w:line="288" w:lineRule="auto"/>
        <w:ind w:right="48"/>
        <w:jc w:val="both"/>
        <w:rPr>
          <w:sz w:val="24"/>
          <w:szCs w:val="24"/>
        </w:rPr>
      </w:pPr>
      <w:r>
        <w:rPr>
          <w:sz w:val="24"/>
          <w:szCs w:val="24"/>
        </w:rPr>
        <w:t>Inclusive and Accessible Learning Environments</w:t>
      </w:r>
    </w:p>
    <w:p w14:paraId="6BD271AE" w14:textId="77777777" w:rsidR="006C4AAF" w:rsidRPr="00D26C37" w:rsidRDefault="006C4AAF" w:rsidP="00AD6736">
      <w:pPr>
        <w:pStyle w:val="BodyText"/>
        <w:spacing w:line="288" w:lineRule="auto"/>
        <w:jc w:val="both"/>
        <w:rPr>
          <w:szCs w:val="24"/>
        </w:rPr>
      </w:pPr>
    </w:p>
    <w:p w14:paraId="557D7080" w14:textId="54C799A8" w:rsidR="009A5A2F" w:rsidRPr="00A73E4D" w:rsidRDefault="009A5A2F" w:rsidP="00D03618">
      <w:pPr>
        <w:pStyle w:val="BodyText"/>
        <w:spacing w:line="288" w:lineRule="auto"/>
        <w:ind w:right="100"/>
        <w:rPr>
          <w:sz w:val="24"/>
          <w:szCs w:val="24"/>
        </w:rPr>
      </w:pPr>
      <w:r w:rsidRPr="00D26C37">
        <w:rPr>
          <w:sz w:val="24"/>
          <w:szCs w:val="24"/>
        </w:rPr>
        <w:t>The 202</w:t>
      </w:r>
      <w:r w:rsidR="006C4AAF">
        <w:rPr>
          <w:sz w:val="24"/>
          <w:szCs w:val="24"/>
        </w:rPr>
        <w:t>4</w:t>
      </w:r>
      <w:r w:rsidRPr="00D26C37">
        <w:rPr>
          <w:sz w:val="24"/>
          <w:szCs w:val="24"/>
        </w:rPr>
        <w:t xml:space="preserve"> IU</w:t>
      </w:r>
      <w:r w:rsidR="000206A9">
        <w:rPr>
          <w:sz w:val="24"/>
          <w:szCs w:val="24"/>
        </w:rPr>
        <w:t xml:space="preserve"> </w:t>
      </w:r>
      <w:r w:rsidRPr="00D26C37">
        <w:rPr>
          <w:sz w:val="24"/>
          <w:szCs w:val="24"/>
        </w:rPr>
        <w:t>Mosaic Faculty Fellows will begin their tenure at the Mosaic Institute</w:t>
      </w:r>
      <w:r w:rsidR="00D03618">
        <w:rPr>
          <w:sz w:val="24"/>
          <w:szCs w:val="24"/>
        </w:rPr>
        <w:t xml:space="preserve"> to be held</w:t>
      </w:r>
      <w:r w:rsidRPr="00D26C37">
        <w:rPr>
          <w:sz w:val="24"/>
          <w:szCs w:val="24"/>
        </w:rPr>
        <w:t xml:space="preserve"> </w:t>
      </w:r>
      <w:r w:rsidR="003B2198">
        <w:rPr>
          <w:sz w:val="24"/>
          <w:szCs w:val="24"/>
        </w:rPr>
        <w:t xml:space="preserve">online </w:t>
      </w:r>
      <w:r w:rsidRPr="00D26C37">
        <w:rPr>
          <w:sz w:val="24"/>
          <w:szCs w:val="24"/>
        </w:rPr>
        <w:t xml:space="preserve">on </w:t>
      </w:r>
      <w:r w:rsidR="00A73E4D">
        <w:rPr>
          <w:sz w:val="24"/>
          <w:szCs w:val="24"/>
        </w:rPr>
        <w:t>two Fridays (attend only one according to your schedule)</w:t>
      </w:r>
      <w:r w:rsidR="0084443D">
        <w:rPr>
          <w:sz w:val="24"/>
          <w:szCs w:val="24"/>
        </w:rPr>
        <w:t>:</w:t>
      </w:r>
      <w:r w:rsidR="006C4AAF">
        <w:rPr>
          <w:spacing w:val="1"/>
          <w:sz w:val="24"/>
          <w:szCs w:val="24"/>
        </w:rPr>
        <w:t xml:space="preserve"> </w:t>
      </w:r>
      <w:r w:rsidR="006C4AAF" w:rsidRPr="00B80DEF">
        <w:rPr>
          <w:spacing w:val="1"/>
          <w:sz w:val="24"/>
          <w:szCs w:val="24"/>
        </w:rPr>
        <w:t>January</w:t>
      </w:r>
      <w:r w:rsidRPr="00B80DEF">
        <w:rPr>
          <w:sz w:val="24"/>
          <w:szCs w:val="24"/>
        </w:rPr>
        <w:t xml:space="preserve"> 1</w:t>
      </w:r>
      <w:r w:rsidR="00A73E4D" w:rsidRPr="00B80DEF">
        <w:rPr>
          <w:sz w:val="24"/>
          <w:szCs w:val="24"/>
        </w:rPr>
        <w:t>2 and January 19.</w:t>
      </w:r>
      <w:r w:rsidR="00A73E4D">
        <w:rPr>
          <w:sz w:val="24"/>
          <w:szCs w:val="24"/>
        </w:rPr>
        <w:t xml:space="preserve"> The program will</w:t>
      </w:r>
      <w:r w:rsidRPr="00D26C37">
        <w:rPr>
          <w:sz w:val="24"/>
          <w:szCs w:val="24"/>
        </w:rPr>
        <w:t xml:space="preserve"> </w:t>
      </w:r>
      <w:r w:rsidR="009B456F">
        <w:rPr>
          <w:sz w:val="24"/>
          <w:szCs w:val="24"/>
        </w:rPr>
        <w:t>conclude</w:t>
      </w:r>
      <w:r w:rsidRPr="00D26C37">
        <w:rPr>
          <w:sz w:val="24"/>
          <w:szCs w:val="24"/>
        </w:rPr>
        <w:t xml:space="preserve"> at the end</w:t>
      </w:r>
      <w:r w:rsidRPr="00D26C37">
        <w:rPr>
          <w:spacing w:val="-2"/>
          <w:sz w:val="24"/>
          <w:szCs w:val="24"/>
        </w:rPr>
        <w:t xml:space="preserve"> </w:t>
      </w:r>
      <w:r w:rsidRPr="00D26C37">
        <w:rPr>
          <w:sz w:val="24"/>
          <w:szCs w:val="24"/>
        </w:rPr>
        <w:t>of</w:t>
      </w:r>
      <w:r w:rsidRPr="00D26C37">
        <w:rPr>
          <w:spacing w:val="1"/>
          <w:sz w:val="24"/>
          <w:szCs w:val="24"/>
        </w:rPr>
        <w:t xml:space="preserve"> </w:t>
      </w:r>
      <w:r w:rsidRPr="00D26C37">
        <w:rPr>
          <w:sz w:val="24"/>
          <w:szCs w:val="24"/>
        </w:rPr>
        <w:t xml:space="preserve">the </w:t>
      </w:r>
      <w:r w:rsidR="00A73E4D">
        <w:rPr>
          <w:sz w:val="24"/>
          <w:szCs w:val="24"/>
        </w:rPr>
        <w:t>Fall</w:t>
      </w:r>
      <w:r w:rsidRPr="00D26C37">
        <w:rPr>
          <w:spacing w:val="1"/>
          <w:sz w:val="24"/>
          <w:szCs w:val="24"/>
        </w:rPr>
        <w:t xml:space="preserve"> </w:t>
      </w:r>
      <w:r w:rsidRPr="00D26C37">
        <w:rPr>
          <w:sz w:val="24"/>
          <w:szCs w:val="24"/>
        </w:rPr>
        <w:t>202</w:t>
      </w:r>
      <w:r w:rsidR="006C4AAF">
        <w:rPr>
          <w:sz w:val="24"/>
          <w:szCs w:val="24"/>
        </w:rPr>
        <w:t>4</w:t>
      </w:r>
      <w:r w:rsidRPr="00D26C37">
        <w:rPr>
          <w:spacing w:val="-2"/>
          <w:sz w:val="24"/>
          <w:szCs w:val="24"/>
        </w:rPr>
        <w:t xml:space="preserve"> </w:t>
      </w:r>
      <w:r w:rsidRPr="00D26C37">
        <w:rPr>
          <w:sz w:val="24"/>
          <w:szCs w:val="24"/>
        </w:rPr>
        <w:t>semester.</w:t>
      </w:r>
    </w:p>
    <w:p w14:paraId="796A5AD5" w14:textId="6B35DB0B" w:rsidR="003312ED" w:rsidRDefault="009A5A2F">
      <w:pPr>
        <w:pStyle w:val="Heading2"/>
      </w:pPr>
      <w:r>
        <w:t>Program Goals</w:t>
      </w:r>
    </w:p>
    <w:tbl>
      <w:tblPr>
        <w:tblStyle w:val="TipTable"/>
        <w:tblW w:w="5000" w:type="pct"/>
        <w:tblLook w:val="04A0" w:firstRow="1" w:lastRow="0" w:firstColumn="1" w:lastColumn="0" w:noHBand="0" w:noVBand="1"/>
        <w:tblDescription w:val="Layout table"/>
      </w:tblPr>
      <w:tblGrid>
        <w:gridCol w:w="9360"/>
      </w:tblGrid>
      <w:tr w:rsidR="00D7008C" w14:paraId="2BE3AAA8" w14:textId="77777777" w:rsidTr="00AD6736">
        <w:tc>
          <w:tcPr>
            <w:cnfStyle w:val="001000000000" w:firstRow="0" w:lastRow="0" w:firstColumn="1" w:lastColumn="0" w:oddVBand="0" w:evenVBand="0" w:oddHBand="0" w:evenHBand="0" w:firstRowFirstColumn="0" w:firstRowLastColumn="0" w:lastRowFirstColumn="0" w:lastRowLastColumn="0"/>
            <w:tcW w:w="5000" w:type="pct"/>
          </w:tcPr>
          <w:p w14:paraId="503E0F3E" w14:textId="3D34EB1E" w:rsidR="00D7008C" w:rsidRPr="00D26C37" w:rsidRDefault="00D7008C" w:rsidP="00AD6736">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D26C37">
              <w:rPr>
                <w:rFonts w:ascii="Calibri" w:eastAsia="Calibri" w:hAnsi="Calibri" w:cs="Calibri"/>
                <w:i/>
                <w:iCs/>
                <w:color w:val="auto"/>
                <w:sz w:val="24"/>
                <w:szCs w:val="24"/>
                <w:lang w:eastAsia="en-US"/>
              </w:rPr>
              <w:t>Prepare faculty members to</w:t>
            </w:r>
            <w:r w:rsidR="009B456F">
              <w:rPr>
                <w:rFonts w:ascii="Calibri" w:eastAsia="Calibri" w:hAnsi="Calibri" w:cs="Calibri"/>
                <w:i/>
                <w:iCs/>
                <w:color w:val="auto"/>
                <w:sz w:val="24"/>
                <w:szCs w:val="24"/>
                <w:lang w:eastAsia="en-US"/>
              </w:rPr>
              <w:t xml:space="preserve"> engage in</w:t>
            </w:r>
            <w:r w:rsidRPr="00D26C37">
              <w:rPr>
                <w:rFonts w:ascii="Calibri" w:eastAsia="Calibri" w:hAnsi="Calibri" w:cs="Calibri"/>
                <w:i/>
                <w:iCs/>
                <w:color w:val="auto"/>
                <w:sz w:val="24"/>
                <w:szCs w:val="24"/>
                <w:lang w:eastAsia="en-US"/>
              </w:rPr>
              <w:t xml:space="preserve"> active learning</w:t>
            </w:r>
            <w:r w:rsidR="009B456F">
              <w:rPr>
                <w:rFonts w:ascii="Calibri" w:eastAsia="Calibri" w:hAnsi="Calibri" w:cs="Calibri"/>
                <w:i/>
                <w:iCs/>
                <w:color w:val="auto"/>
                <w:sz w:val="24"/>
                <w:szCs w:val="24"/>
                <w:lang w:eastAsia="en-US"/>
              </w:rPr>
              <w:t xml:space="preserve"> approaches in a variety of learning environments</w:t>
            </w:r>
            <w:r w:rsidRPr="00D26C37">
              <w:rPr>
                <w:rFonts w:ascii="Calibri" w:eastAsia="Calibri" w:hAnsi="Calibri" w:cs="Calibri"/>
                <w:i/>
                <w:iCs/>
                <w:color w:val="auto"/>
                <w:sz w:val="24"/>
                <w:szCs w:val="24"/>
                <w:lang w:eastAsia="en-US"/>
              </w:rPr>
              <w:t>.</w:t>
            </w:r>
          </w:p>
          <w:p w14:paraId="77DB9749" w14:textId="77777777" w:rsidR="00D7008C" w:rsidRPr="00D26C37" w:rsidRDefault="00D7008C" w:rsidP="003F1870">
            <w:pPr>
              <w:spacing w:line="288" w:lineRule="auto"/>
              <w:ind w:left="90"/>
              <w:jc w:val="left"/>
              <w:rPr>
                <w:rFonts w:ascii="Calibri" w:eastAsia="Calibri" w:hAnsi="Calibri" w:cs="Calibri"/>
                <w:i/>
                <w:iCs/>
                <w:color w:val="auto"/>
                <w:sz w:val="24"/>
                <w:szCs w:val="24"/>
                <w:lang w:eastAsia="en-US"/>
              </w:rPr>
            </w:pPr>
          </w:p>
          <w:p w14:paraId="3E47BC96" w14:textId="69CE65DB" w:rsidR="00D7008C" w:rsidRPr="00D26C37" w:rsidRDefault="00D7008C" w:rsidP="00AD6736">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D26C37">
              <w:rPr>
                <w:rFonts w:ascii="Calibri" w:eastAsia="Calibri" w:hAnsi="Calibri" w:cs="Calibri"/>
                <w:i/>
                <w:iCs/>
                <w:color w:val="auto"/>
                <w:sz w:val="24"/>
                <w:szCs w:val="24"/>
                <w:lang w:eastAsia="en-US"/>
              </w:rPr>
              <w:t xml:space="preserve">Build a community of faculty members who collaborate to advance their own teaching and to mentor other colleagues </w:t>
            </w:r>
            <w:r w:rsidR="003B2198">
              <w:rPr>
                <w:rFonts w:ascii="Calibri" w:eastAsia="Calibri" w:hAnsi="Calibri" w:cs="Calibri"/>
                <w:i/>
                <w:iCs/>
                <w:color w:val="auto"/>
                <w:sz w:val="24"/>
                <w:szCs w:val="24"/>
                <w:lang w:eastAsia="en-US"/>
              </w:rPr>
              <w:t xml:space="preserve">in </w:t>
            </w:r>
            <w:r w:rsidRPr="00D26C37">
              <w:rPr>
                <w:rFonts w:ascii="Calibri" w:eastAsia="Calibri" w:hAnsi="Calibri" w:cs="Calibri"/>
                <w:i/>
                <w:iCs/>
                <w:color w:val="auto"/>
                <w:sz w:val="24"/>
                <w:szCs w:val="24"/>
                <w:lang w:eastAsia="en-US"/>
              </w:rPr>
              <w:t>exploring or refining their pedagogical approaches.</w:t>
            </w:r>
          </w:p>
          <w:p w14:paraId="611AA413" w14:textId="77777777" w:rsidR="00D7008C" w:rsidRPr="00D26C37" w:rsidRDefault="00D7008C" w:rsidP="00AD6736">
            <w:pPr>
              <w:spacing w:line="288" w:lineRule="auto"/>
              <w:ind w:left="450"/>
              <w:jc w:val="left"/>
              <w:rPr>
                <w:rFonts w:ascii="Calibri" w:eastAsia="Calibri" w:hAnsi="Calibri" w:cs="Calibri"/>
                <w:i/>
                <w:iCs/>
                <w:color w:val="auto"/>
                <w:sz w:val="24"/>
                <w:szCs w:val="24"/>
                <w:lang w:eastAsia="en-US"/>
              </w:rPr>
            </w:pPr>
          </w:p>
          <w:p w14:paraId="566D800C" w14:textId="22F61D79" w:rsidR="00D7008C" w:rsidRPr="00D26C37" w:rsidRDefault="00D7008C" w:rsidP="00AD6736">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D26C37">
              <w:rPr>
                <w:rFonts w:ascii="Calibri" w:eastAsia="Calibri" w:hAnsi="Calibri" w:cs="Calibri"/>
                <w:i/>
                <w:iCs/>
                <w:color w:val="auto"/>
                <w:sz w:val="24"/>
                <w:szCs w:val="24"/>
                <w:lang w:eastAsia="en-US"/>
              </w:rPr>
              <w:t>Promote evidence-based teaching by encouraging instructors to study the impacts</w:t>
            </w:r>
            <w:r w:rsidR="003B2198">
              <w:rPr>
                <w:rFonts w:ascii="Calibri" w:eastAsia="Calibri" w:hAnsi="Calibri" w:cs="Calibri"/>
                <w:i/>
                <w:iCs/>
                <w:color w:val="auto"/>
                <w:sz w:val="24"/>
                <w:szCs w:val="24"/>
                <w:lang w:eastAsia="en-US"/>
              </w:rPr>
              <w:t xml:space="preserve"> of</w:t>
            </w:r>
            <w:r w:rsidRPr="00D26C37">
              <w:rPr>
                <w:rFonts w:ascii="Calibri" w:eastAsia="Calibri" w:hAnsi="Calibri" w:cs="Calibri"/>
                <w:i/>
                <w:iCs/>
                <w:color w:val="auto"/>
                <w:sz w:val="24"/>
                <w:szCs w:val="24"/>
                <w:lang w:eastAsia="en-US"/>
              </w:rPr>
              <w:t xml:space="preserve"> learning </w:t>
            </w:r>
            <w:r w:rsidR="009B456F">
              <w:rPr>
                <w:rFonts w:ascii="Calibri" w:eastAsia="Calibri" w:hAnsi="Calibri" w:cs="Calibri"/>
                <w:i/>
                <w:iCs/>
                <w:color w:val="auto"/>
                <w:sz w:val="24"/>
                <w:szCs w:val="24"/>
                <w:lang w:eastAsia="en-US"/>
              </w:rPr>
              <w:t>environments</w:t>
            </w:r>
            <w:r w:rsidRPr="00D26C37">
              <w:rPr>
                <w:rFonts w:ascii="Calibri" w:eastAsia="Calibri" w:hAnsi="Calibri" w:cs="Calibri"/>
                <w:i/>
                <w:iCs/>
                <w:color w:val="auto"/>
                <w:sz w:val="24"/>
                <w:szCs w:val="24"/>
                <w:lang w:eastAsia="en-US"/>
              </w:rPr>
              <w:t xml:space="preserve"> on teaching and student learning.</w:t>
            </w:r>
          </w:p>
          <w:p w14:paraId="41D6406C" w14:textId="77777777" w:rsidR="00D7008C" w:rsidRPr="00D26C37" w:rsidRDefault="00D7008C" w:rsidP="00AD6736">
            <w:pPr>
              <w:pStyle w:val="ListParagraph"/>
              <w:spacing w:line="288" w:lineRule="auto"/>
              <w:ind w:left="450"/>
              <w:jc w:val="left"/>
              <w:rPr>
                <w:rFonts w:ascii="Calibri" w:eastAsia="Calibri" w:hAnsi="Calibri" w:cs="Calibri"/>
                <w:color w:val="auto"/>
                <w:sz w:val="24"/>
                <w:szCs w:val="24"/>
                <w:lang w:eastAsia="en-US"/>
              </w:rPr>
            </w:pPr>
          </w:p>
          <w:p w14:paraId="3A3977C0" w14:textId="74C18A38" w:rsidR="00D7008C" w:rsidRPr="009B456F" w:rsidRDefault="00D7008C" w:rsidP="00AD6736">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9B456F">
              <w:rPr>
                <w:rFonts w:ascii="Calibri" w:eastAsia="Calibri" w:hAnsi="Calibri" w:cs="Calibri"/>
                <w:i/>
                <w:iCs/>
                <w:color w:val="auto"/>
                <w:sz w:val="24"/>
                <w:szCs w:val="24"/>
                <w:lang w:eastAsia="en-US"/>
              </w:rPr>
              <w:t xml:space="preserve">Create faculty leaders who work together and with other stakeholders to guide the development of new learning </w:t>
            </w:r>
            <w:r w:rsidR="009B456F">
              <w:rPr>
                <w:rFonts w:ascii="Calibri" w:eastAsia="Calibri" w:hAnsi="Calibri" w:cs="Calibri"/>
                <w:i/>
                <w:iCs/>
                <w:color w:val="auto"/>
                <w:sz w:val="24"/>
                <w:szCs w:val="24"/>
                <w:lang w:eastAsia="en-US"/>
              </w:rPr>
              <w:t>environments</w:t>
            </w:r>
            <w:r w:rsidRPr="009B456F">
              <w:rPr>
                <w:rFonts w:ascii="Calibri" w:eastAsia="Calibri" w:hAnsi="Calibri" w:cs="Calibri"/>
                <w:i/>
                <w:iCs/>
                <w:color w:val="auto"/>
                <w:sz w:val="24"/>
                <w:szCs w:val="24"/>
                <w:lang w:eastAsia="en-US"/>
              </w:rPr>
              <w:t xml:space="preserve"> across the university.</w:t>
            </w:r>
          </w:p>
          <w:p w14:paraId="3E85BE55" w14:textId="5BA3E949" w:rsidR="00D7008C" w:rsidRPr="00D26C37" w:rsidRDefault="00D7008C" w:rsidP="00AD6736">
            <w:pPr>
              <w:ind w:left="450"/>
              <w:rPr>
                <w:rFonts w:ascii="Calibri" w:eastAsia="Calibri" w:hAnsi="Calibri" w:cs="Calibri"/>
                <w:i/>
                <w:iCs/>
                <w:color w:val="auto"/>
                <w:sz w:val="22"/>
                <w:szCs w:val="22"/>
                <w:lang w:eastAsia="en-US"/>
              </w:rPr>
            </w:pPr>
          </w:p>
        </w:tc>
      </w:tr>
    </w:tbl>
    <w:p w14:paraId="5816B876" w14:textId="77777777" w:rsidR="003312ED" w:rsidRDefault="003312ED"/>
    <w:p w14:paraId="7AAF6101" w14:textId="2A8750ED" w:rsidR="003312ED" w:rsidRDefault="009A5A2F">
      <w:pPr>
        <w:pStyle w:val="Heading2"/>
      </w:pPr>
      <w:r>
        <w:lastRenderedPageBreak/>
        <w:t>Program Benefits</w:t>
      </w:r>
    </w:p>
    <w:tbl>
      <w:tblPr>
        <w:tblStyle w:val="TipTable"/>
        <w:tblW w:w="5000" w:type="pct"/>
        <w:tblLook w:val="04A0" w:firstRow="1" w:lastRow="0" w:firstColumn="1" w:lastColumn="0" w:noHBand="0" w:noVBand="1"/>
        <w:tblDescription w:val="Layout table"/>
      </w:tblPr>
      <w:tblGrid>
        <w:gridCol w:w="9360"/>
      </w:tblGrid>
      <w:tr w:rsidR="00D7008C" w14:paraId="458261AE" w14:textId="77777777" w:rsidTr="00A73E4D">
        <w:trPr>
          <w:trHeight w:val="2511"/>
        </w:trPr>
        <w:tc>
          <w:tcPr>
            <w:cnfStyle w:val="001000000000" w:firstRow="0" w:lastRow="0" w:firstColumn="1" w:lastColumn="0" w:oddVBand="0" w:evenVBand="0" w:oddHBand="0" w:evenHBand="0" w:firstRowFirstColumn="0" w:firstRowLastColumn="0" w:lastRowFirstColumn="0" w:lastRowLastColumn="0"/>
            <w:tcW w:w="5000" w:type="pct"/>
          </w:tcPr>
          <w:p w14:paraId="17C06994" w14:textId="56D56181" w:rsidR="00D7008C" w:rsidRDefault="00D7008C" w:rsidP="008B3C17">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D7008C">
              <w:rPr>
                <w:rFonts w:ascii="Calibri" w:eastAsia="Calibri" w:hAnsi="Calibri" w:cs="Calibri"/>
                <w:i/>
                <w:iCs/>
                <w:color w:val="auto"/>
                <w:sz w:val="24"/>
                <w:szCs w:val="24"/>
                <w:lang w:eastAsia="en-US"/>
              </w:rPr>
              <w:t>A $1,000 stipend paid into a research account for conference travel, research support</w:t>
            </w:r>
            <w:r w:rsidR="003B2198">
              <w:rPr>
                <w:rFonts w:ascii="Calibri" w:eastAsia="Calibri" w:hAnsi="Calibri" w:cs="Calibri"/>
                <w:i/>
                <w:iCs/>
                <w:color w:val="auto"/>
                <w:sz w:val="24"/>
                <w:szCs w:val="24"/>
                <w:lang w:eastAsia="en-US"/>
              </w:rPr>
              <w:t>,</w:t>
            </w:r>
            <w:r w:rsidRPr="00D7008C">
              <w:rPr>
                <w:rFonts w:ascii="Calibri" w:eastAsia="Calibri" w:hAnsi="Calibri" w:cs="Calibri"/>
                <w:i/>
                <w:iCs/>
                <w:color w:val="auto"/>
                <w:sz w:val="24"/>
                <w:szCs w:val="24"/>
                <w:lang w:eastAsia="en-US"/>
              </w:rPr>
              <w:t xml:space="preserve"> and other fellowship-related needs.</w:t>
            </w:r>
          </w:p>
          <w:p w14:paraId="67514E90" w14:textId="77777777" w:rsidR="003F1870" w:rsidRDefault="003F1870" w:rsidP="003F1870">
            <w:pPr>
              <w:pStyle w:val="ListParagraph"/>
              <w:spacing w:line="288" w:lineRule="auto"/>
              <w:ind w:left="450"/>
              <w:jc w:val="left"/>
              <w:rPr>
                <w:rFonts w:ascii="Calibri" w:eastAsia="Calibri" w:hAnsi="Calibri" w:cs="Calibri"/>
                <w:i/>
                <w:iCs/>
                <w:color w:val="auto"/>
                <w:sz w:val="24"/>
                <w:szCs w:val="24"/>
                <w:lang w:eastAsia="en-US"/>
              </w:rPr>
            </w:pPr>
          </w:p>
          <w:p w14:paraId="276DE767" w14:textId="530A74B1" w:rsidR="00D7008C" w:rsidRDefault="00D7008C" w:rsidP="009B456F">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D7008C">
              <w:rPr>
                <w:rFonts w:ascii="Calibri" w:eastAsia="Calibri" w:hAnsi="Calibri" w:cs="Calibri"/>
                <w:i/>
                <w:iCs/>
                <w:color w:val="auto"/>
                <w:sz w:val="24"/>
                <w:szCs w:val="24"/>
                <w:lang w:eastAsia="en-US"/>
              </w:rPr>
              <w:t>Personalized support from M</w:t>
            </w:r>
            <w:r w:rsidR="009B456F">
              <w:rPr>
                <w:rFonts w:ascii="Calibri" w:eastAsia="Calibri" w:hAnsi="Calibri" w:cs="Calibri"/>
                <w:i/>
                <w:iCs/>
                <w:color w:val="auto"/>
                <w:sz w:val="24"/>
                <w:szCs w:val="24"/>
                <w:lang w:eastAsia="en-US"/>
              </w:rPr>
              <w:t>osaic</w:t>
            </w:r>
            <w:r w:rsidRPr="00D7008C">
              <w:rPr>
                <w:rFonts w:ascii="Calibri" w:eastAsia="Calibri" w:hAnsi="Calibri" w:cs="Calibri"/>
                <w:i/>
                <w:iCs/>
                <w:color w:val="auto"/>
                <w:sz w:val="24"/>
                <w:szCs w:val="24"/>
                <w:lang w:eastAsia="en-US"/>
              </w:rPr>
              <w:t xml:space="preserve"> staff, Classroom Technology Services, IU Learning Spaces, </w:t>
            </w:r>
            <w:r w:rsidR="009B456F">
              <w:rPr>
                <w:rFonts w:ascii="Calibri" w:eastAsia="Calibri" w:hAnsi="Calibri" w:cs="Calibri"/>
                <w:i/>
                <w:iCs/>
                <w:color w:val="auto"/>
                <w:sz w:val="24"/>
                <w:szCs w:val="24"/>
                <w:lang w:eastAsia="en-US"/>
              </w:rPr>
              <w:t>Online Learning, Learning Technologies</w:t>
            </w:r>
            <w:r w:rsidR="003B2198">
              <w:rPr>
                <w:rFonts w:ascii="Calibri" w:eastAsia="Calibri" w:hAnsi="Calibri" w:cs="Calibri"/>
                <w:i/>
                <w:iCs/>
                <w:color w:val="auto"/>
                <w:sz w:val="24"/>
                <w:szCs w:val="24"/>
                <w:lang w:eastAsia="en-US"/>
              </w:rPr>
              <w:t>,</w:t>
            </w:r>
            <w:r w:rsidR="009B456F">
              <w:rPr>
                <w:rFonts w:ascii="Calibri" w:eastAsia="Calibri" w:hAnsi="Calibri" w:cs="Calibri"/>
                <w:i/>
                <w:iCs/>
                <w:color w:val="auto"/>
                <w:sz w:val="24"/>
                <w:szCs w:val="24"/>
                <w:lang w:eastAsia="en-US"/>
              </w:rPr>
              <w:t xml:space="preserve"> </w:t>
            </w:r>
            <w:r w:rsidRPr="00D7008C">
              <w:rPr>
                <w:rFonts w:ascii="Calibri" w:eastAsia="Calibri" w:hAnsi="Calibri" w:cs="Calibri"/>
                <w:i/>
                <w:iCs/>
                <w:color w:val="auto"/>
                <w:sz w:val="24"/>
                <w:szCs w:val="24"/>
                <w:lang w:eastAsia="en-US"/>
              </w:rPr>
              <w:t>and other units as needed.</w:t>
            </w:r>
          </w:p>
          <w:p w14:paraId="6CC4AF8A" w14:textId="77777777" w:rsidR="003F1870" w:rsidRPr="003F1870" w:rsidRDefault="003F1870" w:rsidP="003F1870">
            <w:pPr>
              <w:jc w:val="left"/>
              <w:rPr>
                <w:rFonts w:ascii="Calibri" w:eastAsia="Calibri" w:hAnsi="Calibri" w:cs="Calibri"/>
                <w:i/>
                <w:iCs/>
                <w:color w:val="auto"/>
                <w:sz w:val="24"/>
                <w:szCs w:val="24"/>
                <w:lang w:eastAsia="en-US"/>
              </w:rPr>
            </w:pPr>
          </w:p>
          <w:p w14:paraId="32CC70D5" w14:textId="06598F1B" w:rsidR="00D7008C" w:rsidRPr="006025DF" w:rsidRDefault="00D7008C" w:rsidP="008B3C17">
            <w:pPr>
              <w:numPr>
                <w:ilvl w:val="0"/>
                <w:numId w:val="19"/>
              </w:numPr>
              <w:spacing w:line="288" w:lineRule="auto"/>
              <w:ind w:left="450"/>
              <w:jc w:val="left"/>
              <w:rPr>
                <w:rFonts w:ascii="Calibri" w:eastAsia="Calibri" w:hAnsi="Calibri" w:cs="Calibri"/>
                <w:i/>
                <w:iCs/>
                <w:color w:val="auto"/>
                <w:sz w:val="22"/>
                <w:szCs w:val="22"/>
                <w:lang w:eastAsia="en-US"/>
              </w:rPr>
            </w:pPr>
            <w:r w:rsidRPr="00D7008C">
              <w:rPr>
                <w:rFonts w:ascii="Calibri" w:eastAsia="Calibri" w:hAnsi="Calibri" w:cs="Calibri"/>
                <w:i/>
                <w:iCs/>
                <w:color w:val="auto"/>
                <w:sz w:val="24"/>
                <w:szCs w:val="24"/>
                <w:lang w:eastAsia="en-US"/>
              </w:rPr>
              <w:t>Access to colleagues exploring similar instructional approaches and/or projects.</w:t>
            </w:r>
          </w:p>
          <w:p w14:paraId="4DBC2273" w14:textId="3E67E517" w:rsidR="006025DF" w:rsidRPr="00D26C37" w:rsidRDefault="006025DF" w:rsidP="006025DF">
            <w:pPr>
              <w:spacing w:line="288" w:lineRule="auto"/>
              <w:jc w:val="left"/>
              <w:rPr>
                <w:rFonts w:ascii="Calibri" w:eastAsia="Calibri" w:hAnsi="Calibri" w:cs="Calibri"/>
                <w:i/>
                <w:iCs/>
                <w:color w:val="auto"/>
                <w:sz w:val="22"/>
                <w:szCs w:val="22"/>
                <w:lang w:eastAsia="en-US"/>
              </w:rPr>
            </w:pPr>
          </w:p>
        </w:tc>
      </w:tr>
    </w:tbl>
    <w:p w14:paraId="3CB9B4E8" w14:textId="77777777" w:rsidR="0040523E" w:rsidRDefault="0040523E"/>
    <w:p w14:paraId="14F514AE" w14:textId="3F75F7C6" w:rsidR="003312ED" w:rsidRDefault="009A5A2F">
      <w:pPr>
        <w:pStyle w:val="Heading2"/>
      </w:pPr>
      <w:r>
        <w:t>Program Responsibilities</w:t>
      </w:r>
    </w:p>
    <w:p w14:paraId="2BAF4365" w14:textId="26FE46F0" w:rsidR="009748EA" w:rsidRPr="009748EA" w:rsidRDefault="009748EA" w:rsidP="009748EA">
      <w:pPr>
        <w:rPr>
          <w:rFonts w:ascii="Calibri" w:eastAsia="Calibri" w:hAnsi="Calibri" w:cs="Calibri"/>
          <w:color w:val="auto"/>
          <w:sz w:val="24"/>
          <w:szCs w:val="24"/>
          <w:lang w:eastAsia="en-US"/>
        </w:rPr>
      </w:pPr>
      <w:r w:rsidRPr="009748EA">
        <w:rPr>
          <w:rFonts w:ascii="Calibri" w:eastAsia="Calibri" w:hAnsi="Calibri" w:cs="Calibri"/>
          <w:color w:val="auto"/>
          <w:sz w:val="24"/>
          <w:szCs w:val="24"/>
          <w:lang w:eastAsia="en-US"/>
        </w:rPr>
        <w:t>Each Mosaic Faculty Fellow will be required to:</w:t>
      </w:r>
    </w:p>
    <w:tbl>
      <w:tblPr>
        <w:tblStyle w:val="TipTable"/>
        <w:tblW w:w="5000" w:type="pct"/>
        <w:tblLook w:val="04A0" w:firstRow="1" w:lastRow="0" w:firstColumn="1" w:lastColumn="0" w:noHBand="0" w:noVBand="1"/>
        <w:tblDescription w:val="Layout table"/>
      </w:tblPr>
      <w:tblGrid>
        <w:gridCol w:w="9360"/>
      </w:tblGrid>
      <w:tr w:rsidR="005867E7" w14:paraId="1C539228" w14:textId="77777777" w:rsidTr="00F02DBA">
        <w:tc>
          <w:tcPr>
            <w:cnfStyle w:val="001000000000" w:firstRow="0" w:lastRow="0" w:firstColumn="1" w:lastColumn="0" w:oddVBand="0" w:evenVBand="0" w:oddHBand="0" w:evenHBand="0" w:firstRowFirstColumn="0" w:firstRowLastColumn="0" w:lastRowFirstColumn="0" w:lastRowLastColumn="0"/>
            <w:tcW w:w="5000" w:type="pct"/>
          </w:tcPr>
          <w:p w14:paraId="791DA5A2" w14:textId="7F41EFE6" w:rsidR="00DA290E" w:rsidRPr="009748EA" w:rsidRDefault="00DA290E" w:rsidP="00F02DBA">
            <w:pPr>
              <w:pStyle w:val="ListParagraph"/>
              <w:numPr>
                <w:ilvl w:val="0"/>
                <w:numId w:val="22"/>
              </w:numPr>
              <w:spacing w:line="288" w:lineRule="auto"/>
              <w:ind w:left="450"/>
              <w:jc w:val="left"/>
              <w:rPr>
                <w:rFonts w:ascii="Calibri" w:eastAsia="Calibri" w:hAnsi="Calibri" w:cs="Calibri"/>
                <w:i/>
                <w:iCs/>
                <w:color w:val="auto"/>
                <w:sz w:val="24"/>
                <w:szCs w:val="24"/>
                <w:lang w:eastAsia="en-US"/>
              </w:rPr>
            </w:pPr>
            <w:r w:rsidRPr="009748EA">
              <w:rPr>
                <w:rFonts w:ascii="Calibri" w:eastAsia="Calibri" w:hAnsi="Calibri" w:cs="Calibri"/>
                <w:i/>
                <w:iCs/>
                <w:color w:val="auto"/>
                <w:sz w:val="24"/>
                <w:szCs w:val="24"/>
                <w:lang w:eastAsia="en-US"/>
              </w:rPr>
              <w:t xml:space="preserve">Fully participate in the Mosaic Institute, a </w:t>
            </w:r>
            <w:r w:rsidR="009B456F">
              <w:rPr>
                <w:rFonts w:ascii="Calibri" w:eastAsia="Calibri" w:hAnsi="Calibri" w:cs="Calibri"/>
                <w:i/>
                <w:iCs/>
                <w:color w:val="auto"/>
                <w:sz w:val="24"/>
                <w:szCs w:val="24"/>
                <w:lang w:eastAsia="en-US"/>
              </w:rPr>
              <w:t xml:space="preserve">half day introduction to </w:t>
            </w:r>
            <w:r w:rsidRPr="009748EA">
              <w:rPr>
                <w:rFonts w:ascii="Calibri" w:eastAsia="Calibri" w:hAnsi="Calibri" w:cs="Calibri"/>
                <w:i/>
                <w:iCs/>
                <w:color w:val="auto"/>
                <w:sz w:val="24"/>
                <w:szCs w:val="24"/>
                <w:lang w:eastAsia="en-US"/>
              </w:rPr>
              <w:t>exploring active learning in an</w:t>
            </w:r>
            <w:r w:rsidR="009B456F">
              <w:rPr>
                <w:rFonts w:ascii="Calibri" w:eastAsia="Calibri" w:hAnsi="Calibri" w:cs="Calibri"/>
                <w:i/>
                <w:iCs/>
                <w:color w:val="auto"/>
                <w:sz w:val="24"/>
                <w:szCs w:val="24"/>
                <w:lang w:eastAsia="en-US"/>
              </w:rPr>
              <w:t>y</w:t>
            </w:r>
            <w:r w:rsidRPr="009748EA">
              <w:rPr>
                <w:rFonts w:ascii="Calibri" w:eastAsia="Calibri" w:hAnsi="Calibri" w:cs="Calibri"/>
                <w:i/>
                <w:iCs/>
                <w:color w:val="auto"/>
                <w:sz w:val="24"/>
                <w:szCs w:val="24"/>
                <w:lang w:eastAsia="en-US"/>
              </w:rPr>
              <w:t xml:space="preserve"> active learning </w:t>
            </w:r>
            <w:r w:rsidR="009B456F">
              <w:rPr>
                <w:rFonts w:ascii="Calibri" w:eastAsia="Calibri" w:hAnsi="Calibri" w:cs="Calibri"/>
                <w:i/>
                <w:iCs/>
                <w:color w:val="auto"/>
                <w:sz w:val="24"/>
                <w:szCs w:val="24"/>
                <w:lang w:eastAsia="en-US"/>
              </w:rPr>
              <w:t>environment</w:t>
            </w:r>
            <w:r w:rsidR="00A34758" w:rsidRPr="009748EA">
              <w:rPr>
                <w:rFonts w:ascii="Calibri" w:eastAsia="Calibri" w:hAnsi="Calibri" w:cs="Calibri"/>
                <w:i/>
                <w:iCs/>
                <w:color w:val="auto"/>
                <w:sz w:val="24"/>
                <w:szCs w:val="24"/>
                <w:lang w:eastAsia="en-US"/>
              </w:rPr>
              <w:t>.</w:t>
            </w:r>
          </w:p>
          <w:p w14:paraId="5C7CE17A" w14:textId="77777777" w:rsidR="00A34758" w:rsidRPr="00A34758" w:rsidRDefault="00A34758" w:rsidP="00F02DBA">
            <w:pPr>
              <w:spacing w:line="288" w:lineRule="auto"/>
              <w:ind w:left="450"/>
              <w:rPr>
                <w:rFonts w:ascii="Calibri" w:eastAsia="Calibri" w:hAnsi="Calibri" w:cs="Calibri"/>
                <w:i/>
                <w:iCs/>
                <w:color w:val="auto"/>
                <w:sz w:val="24"/>
                <w:szCs w:val="24"/>
                <w:lang w:eastAsia="en-US"/>
              </w:rPr>
            </w:pPr>
          </w:p>
          <w:p w14:paraId="16F61A5B" w14:textId="36B0F927" w:rsidR="00DA290E" w:rsidRDefault="00DA290E" w:rsidP="00F02DBA">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DA290E">
              <w:rPr>
                <w:rFonts w:ascii="Calibri" w:eastAsia="Calibri" w:hAnsi="Calibri" w:cs="Calibri"/>
                <w:i/>
                <w:iCs/>
                <w:color w:val="auto"/>
                <w:sz w:val="24"/>
                <w:szCs w:val="24"/>
                <w:lang w:eastAsia="en-US"/>
              </w:rPr>
              <w:t>Meet regularly with other Mosaic Fellows to collaborate/provide feedback on teaching, research projects, and recommendations for</w:t>
            </w:r>
            <w:r w:rsidR="009B456F">
              <w:rPr>
                <w:rFonts w:ascii="Calibri" w:eastAsia="Calibri" w:hAnsi="Calibri" w:cs="Calibri"/>
                <w:i/>
                <w:iCs/>
                <w:color w:val="auto"/>
                <w:sz w:val="24"/>
                <w:szCs w:val="24"/>
                <w:lang w:eastAsia="en-US"/>
              </w:rPr>
              <w:t xml:space="preserve"> learning environments</w:t>
            </w:r>
            <w:r w:rsidR="00A34758">
              <w:rPr>
                <w:rFonts w:ascii="Calibri" w:eastAsia="Calibri" w:hAnsi="Calibri" w:cs="Calibri"/>
                <w:i/>
                <w:iCs/>
                <w:color w:val="auto"/>
                <w:sz w:val="24"/>
                <w:szCs w:val="24"/>
                <w:lang w:eastAsia="en-US"/>
              </w:rPr>
              <w:t>.</w:t>
            </w:r>
          </w:p>
          <w:p w14:paraId="4AADB84C" w14:textId="77777777" w:rsidR="00A34758" w:rsidRPr="00A34758" w:rsidRDefault="00A34758" w:rsidP="00F02DBA">
            <w:pPr>
              <w:pStyle w:val="ListParagraph"/>
              <w:spacing w:line="288" w:lineRule="auto"/>
              <w:ind w:left="450"/>
              <w:rPr>
                <w:rFonts w:ascii="Calibri" w:eastAsia="Calibri" w:hAnsi="Calibri" w:cs="Calibri"/>
                <w:i/>
                <w:iCs/>
                <w:color w:val="auto"/>
                <w:sz w:val="24"/>
                <w:szCs w:val="24"/>
                <w:lang w:eastAsia="en-US"/>
              </w:rPr>
            </w:pPr>
          </w:p>
          <w:p w14:paraId="7AEBAC8D" w14:textId="76C06F6E" w:rsidR="00DA290E" w:rsidRDefault="00DA290E" w:rsidP="00F02DBA">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DA290E">
              <w:rPr>
                <w:rFonts w:ascii="Calibri" w:eastAsia="Calibri" w:hAnsi="Calibri" w:cs="Calibri"/>
                <w:i/>
                <w:iCs/>
                <w:color w:val="auto"/>
                <w:sz w:val="24"/>
                <w:szCs w:val="24"/>
                <w:lang w:eastAsia="en-US"/>
              </w:rPr>
              <w:t xml:space="preserve">Assist with the dissemination of best practices for teaching in all IU </w:t>
            </w:r>
            <w:r w:rsidR="009B456F">
              <w:rPr>
                <w:rFonts w:ascii="Calibri" w:eastAsia="Calibri" w:hAnsi="Calibri" w:cs="Calibri"/>
                <w:i/>
                <w:iCs/>
                <w:color w:val="auto"/>
                <w:sz w:val="24"/>
                <w:szCs w:val="24"/>
                <w:lang w:eastAsia="en-US"/>
              </w:rPr>
              <w:t>learning environments</w:t>
            </w:r>
            <w:r w:rsidR="00A34758">
              <w:rPr>
                <w:rFonts w:ascii="Calibri" w:eastAsia="Calibri" w:hAnsi="Calibri" w:cs="Calibri"/>
                <w:i/>
                <w:iCs/>
                <w:color w:val="auto"/>
                <w:sz w:val="24"/>
                <w:szCs w:val="24"/>
                <w:lang w:eastAsia="en-US"/>
              </w:rPr>
              <w:t>.</w:t>
            </w:r>
          </w:p>
          <w:p w14:paraId="41A970A7" w14:textId="093AD2B6" w:rsidR="006025DF" w:rsidRPr="00D26C37" w:rsidRDefault="006025DF" w:rsidP="003F1870">
            <w:pPr>
              <w:jc w:val="left"/>
              <w:rPr>
                <w:rFonts w:ascii="Calibri" w:eastAsia="Calibri" w:hAnsi="Calibri" w:cs="Calibri"/>
                <w:i/>
                <w:iCs/>
                <w:color w:val="auto"/>
                <w:sz w:val="22"/>
                <w:szCs w:val="22"/>
                <w:lang w:eastAsia="en-US"/>
              </w:rPr>
            </w:pPr>
          </w:p>
        </w:tc>
      </w:tr>
    </w:tbl>
    <w:p w14:paraId="1F423F6C" w14:textId="77777777" w:rsidR="0040523E" w:rsidRDefault="0040523E"/>
    <w:p w14:paraId="1C771377" w14:textId="002A402A" w:rsidR="003312ED" w:rsidRDefault="009A5A2F">
      <w:pPr>
        <w:pStyle w:val="Heading2"/>
      </w:pPr>
      <w:r>
        <w:t>Application Criteria</w:t>
      </w:r>
    </w:p>
    <w:p w14:paraId="6FEC40C1" w14:textId="34255C51" w:rsidR="009748EA" w:rsidRDefault="009748EA" w:rsidP="00B86B90">
      <w:pPr>
        <w:rPr>
          <w:rFonts w:ascii="Calibri" w:eastAsia="Calibri" w:hAnsi="Calibri" w:cs="Calibri"/>
          <w:color w:val="auto"/>
          <w:sz w:val="24"/>
          <w:szCs w:val="24"/>
          <w:lang w:eastAsia="en-US"/>
        </w:rPr>
      </w:pPr>
      <w:r w:rsidRPr="009748EA">
        <w:rPr>
          <w:rFonts w:ascii="Calibri" w:eastAsia="Calibri" w:hAnsi="Calibri" w:cs="Calibri"/>
          <w:color w:val="auto"/>
          <w:sz w:val="24"/>
          <w:szCs w:val="24"/>
          <w:lang w:eastAsia="en-US"/>
        </w:rPr>
        <w:t>Faculty interested in applying to the program must meet the following requirements:</w:t>
      </w:r>
    </w:p>
    <w:tbl>
      <w:tblPr>
        <w:tblStyle w:val="TipTable"/>
        <w:tblW w:w="5000" w:type="pct"/>
        <w:tblLook w:val="04A0" w:firstRow="1" w:lastRow="0" w:firstColumn="1" w:lastColumn="0" w:noHBand="0" w:noVBand="1"/>
        <w:tblDescription w:val="Layout table"/>
      </w:tblPr>
      <w:tblGrid>
        <w:gridCol w:w="9360"/>
      </w:tblGrid>
      <w:tr w:rsidR="005867E7" w14:paraId="53B415BC" w14:textId="77777777" w:rsidTr="00A73E4D">
        <w:trPr>
          <w:trHeight w:val="2259"/>
        </w:trPr>
        <w:tc>
          <w:tcPr>
            <w:cnfStyle w:val="001000000000" w:firstRow="0" w:lastRow="0" w:firstColumn="1" w:lastColumn="0" w:oddVBand="0" w:evenVBand="0" w:oddHBand="0" w:evenHBand="0" w:firstRowFirstColumn="0" w:firstRowLastColumn="0" w:lastRowFirstColumn="0" w:lastRowLastColumn="0"/>
            <w:tcW w:w="5000" w:type="pct"/>
          </w:tcPr>
          <w:p w14:paraId="7BD2A760" w14:textId="6A9E5922" w:rsidR="000D2F9E" w:rsidRDefault="000D2F9E" w:rsidP="00F02DBA">
            <w:pPr>
              <w:pStyle w:val="ListParagraph"/>
              <w:numPr>
                <w:ilvl w:val="0"/>
                <w:numId w:val="21"/>
              </w:numPr>
              <w:spacing w:line="288" w:lineRule="auto"/>
              <w:ind w:left="450"/>
              <w:jc w:val="left"/>
              <w:rPr>
                <w:rFonts w:ascii="Calibri" w:eastAsia="Calibri" w:hAnsi="Calibri" w:cs="Calibri"/>
                <w:i/>
                <w:iCs/>
                <w:color w:val="auto"/>
                <w:sz w:val="24"/>
                <w:szCs w:val="24"/>
                <w:lang w:eastAsia="en-US"/>
              </w:rPr>
            </w:pPr>
            <w:bookmarkStart w:id="0" w:name="_Hlk85278030"/>
            <w:r w:rsidRPr="00376790">
              <w:rPr>
                <w:rFonts w:ascii="Calibri" w:eastAsia="Calibri" w:hAnsi="Calibri" w:cs="Calibri"/>
                <w:i/>
                <w:iCs/>
                <w:color w:val="auto"/>
                <w:sz w:val="24"/>
                <w:szCs w:val="24"/>
                <w:lang w:eastAsia="en-US"/>
              </w:rPr>
              <w:t>Be a full-time faculty member (tenure or non-tenure track)</w:t>
            </w:r>
            <w:r w:rsidR="006E3280">
              <w:rPr>
                <w:rFonts w:ascii="Calibri" w:eastAsia="Calibri" w:hAnsi="Calibri" w:cs="Calibri"/>
                <w:i/>
                <w:iCs/>
                <w:color w:val="auto"/>
                <w:sz w:val="24"/>
                <w:szCs w:val="24"/>
                <w:lang w:eastAsia="en-US"/>
              </w:rPr>
              <w:t>,</w:t>
            </w:r>
          </w:p>
          <w:p w14:paraId="3DFAC90F" w14:textId="77777777" w:rsidR="00684627" w:rsidRPr="00684627" w:rsidRDefault="00684627" w:rsidP="00F02DBA">
            <w:pPr>
              <w:spacing w:line="288" w:lineRule="auto"/>
              <w:ind w:left="450"/>
              <w:rPr>
                <w:rFonts w:ascii="Calibri" w:eastAsia="Calibri" w:hAnsi="Calibri" w:cs="Calibri"/>
                <w:i/>
                <w:iCs/>
                <w:color w:val="auto"/>
                <w:sz w:val="24"/>
                <w:szCs w:val="24"/>
                <w:lang w:eastAsia="en-US"/>
              </w:rPr>
            </w:pPr>
          </w:p>
          <w:p w14:paraId="5B6C175E" w14:textId="5B6DBD58" w:rsidR="000D2F9E" w:rsidRPr="000D2F9E" w:rsidRDefault="000D2F9E" w:rsidP="00F02DBA">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0D2F9E">
              <w:rPr>
                <w:rFonts w:ascii="Calibri" w:eastAsia="Calibri" w:hAnsi="Calibri" w:cs="Calibri"/>
                <w:i/>
                <w:iCs/>
                <w:color w:val="auto"/>
                <w:sz w:val="24"/>
                <w:szCs w:val="24"/>
                <w:lang w:eastAsia="en-US"/>
              </w:rPr>
              <w:t xml:space="preserve">Be able to participate in the </w:t>
            </w:r>
            <w:r w:rsidR="0063314F">
              <w:rPr>
                <w:rFonts w:ascii="Calibri" w:eastAsia="Calibri" w:hAnsi="Calibri" w:cs="Calibri"/>
                <w:i/>
                <w:iCs/>
                <w:color w:val="auto"/>
                <w:sz w:val="24"/>
                <w:szCs w:val="24"/>
                <w:lang w:eastAsia="en-US"/>
              </w:rPr>
              <w:t xml:space="preserve">half-day </w:t>
            </w:r>
            <w:r w:rsidRPr="000D2F9E">
              <w:rPr>
                <w:rFonts w:ascii="Calibri" w:eastAsia="Calibri" w:hAnsi="Calibri" w:cs="Calibri"/>
                <w:i/>
                <w:iCs/>
                <w:color w:val="auto"/>
                <w:sz w:val="24"/>
                <w:szCs w:val="24"/>
                <w:lang w:eastAsia="en-US"/>
              </w:rPr>
              <w:t>Mosaic Institute (</w:t>
            </w:r>
            <w:r w:rsidR="0063314F" w:rsidRPr="00B80DEF">
              <w:rPr>
                <w:rFonts w:ascii="Calibri" w:eastAsia="Calibri" w:hAnsi="Calibri" w:cs="Calibri"/>
                <w:i/>
                <w:iCs/>
                <w:color w:val="auto"/>
                <w:sz w:val="24"/>
                <w:szCs w:val="24"/>
                <w:lang w:eastAsia="en-US"/>
              </w:rPr>
              <w:t>January</w:t>
            </w:r>
            <w:r w:rsidR="0040523E" w:rsidRPr="00B80DEF">
              <w:rPr>
                <w:rFonts w:ascii="Calibri" w:eastAsia="Calibri" w:hAnsi="Calibri" w:cs="Calibri"/>
                <w:i/>
                <w:iCs/>
                <w:color w:val="auto"/>
                <w:sz w:val="24"/>
                <w:szCs w:val="24"/>
                <w:lang w:eastAsia="en-US"/>
              </w:rPr>
              <w:t xml:space="preserve"> 12 OR January 19</w:t>
            </w:r>
            <w:r w:rsidRPr="00B80DEF">
              <w:rPr>
                <w:rFonts w:ascii="Calibri" w:eastAsia="Calibri" w:hAnsi="Calibri" w:cs="Calibri"/>
                <w:i/>
                <w:iCs/>
                <w:color w:val="auto"/>
                <w:sz w:val="24"/>
                <w:szCs w:val="24"/>
                <w:lang w:eastAsia="en-US"/>
              </w:rPr>
              <w:t>, 202</w:t>
            </w:r>
            <w:r w:rsidR="0063314F" w:rsidRPr="00B80DEF">
              <w:rPr>
                <w:rFonts w:ascii="Calibri" w:eastAsia="Calibri" w:hAnsi="Calibri" w:cs="Calibri"/>
                <w:i/>
                <w:iCs/>
                <w:color w:val="auto"/>
                <w:sz w:val="24"/>
                <w:szCs w:val="24"/>
                <w:lang w:eastAsia="en-US"/>
              </w:rPr>
              <w:t>4</w:t>
            </w:r>
            <w:r w:rsidRPr="00D03618">
              <w:rPr>
                <w:rFonts w:ascii="Calibri" w:eastAsia="Calibri" w:hAnsi="Calibri" w:cs="Calibri"/>
                <w:i/>
                <w:iCs/>
                <w:color w:val="auto"/>
                <w:sz w:val="24"/>
                <w:szCs w:val="24"/>
                <w:lang w:eastAsia="en-US"/>
              </w:rPr>
              <w:t>)</w:t>
            </w:r>
            <w:r w:rsidR="006E3280" w:rsidRPr="00D03618">
              <w:rPr>
                <w:rFonts w:ascii="Calibri" w:eastAsia="Calibri" w:hAnsi="Calibri" w:cs="Calibri"/>
                <w:i/>
                <w:iCs/>
                <w:color w:val="auto"/>
                <w:sz w:val="24"/>
                <w:szCs w:val="24"/>
                <w:lang w:eastAsia="en-US"/>
              </w:rPr>
              <w:t>,</w:t>
            </w:r>
          </w:p>
          <w:p w14:paraId="5CC956F9" w14:textId="77777777" w:rsidR="000D2F9E" w:rsidRPr="00376790" w:rsidRDefault="000D2F9E" w:rsidP="00F02DBA">
            <w:pPr>
              <w:spacing w:line="288" w:lineRule="auto"/>
              <w:ind w:left="450"/>
              <w:rPr>
                <w:rFonts w:ascii="Calibri" w:eastAsia="Calibri" w:hAnsi="Calibri" w:cs="Calibri"/>
                <w:i/>
                <w:iCs/>
                <w:color w:val="auto"/>
                <w:sz w:val="24"/>
                <w:szCs w:val="24"/>
                <w:lang w:eastAsia="en-US"/>
              </w:rPr>
            </w:pPr>
          </w:p>
          <w:p w14:paraId="7CBC0260" w14:textId="5F8EF671" w:rsidR="00684627" w:rsidRPr="0063314F" w:rsidRDefault="000D2F9E" w:rsidP="0063314F">
            <w:pPr>
              <w:pStyle w:val="ListParagraph"/>
              <w:numPr>
                <w:ilvl w:val="0"/>
                <w:numId w:val="19"/>
              </w:numPr>
              <w:spacing w:line="288" w:lineRule="auto"/>
              <w:ind w:left="450"/>
              <w:jc w:val="left"/>
              <w:rPr>
                <w:rFonts w:ascii="Calibri" w:eastAsia="Calibri" w:hAnsi="Calibri" w:cs="Calibri"/>
                <w:i/>
                <w:iCs/>
                <w:color w:val="auto"/>
                <w:sz w:val="24"/>
                <w:szCs w:val="24"/>
                <w:lang w:eastAsia="en-US"/>
              </w:rPr>
            </w:pPr>
            <w:r w:rsidRPr="000D2F9E">
              <w:rPr>
                <w:rFonts w:ascii="Calibri" w:eastAsia="Calibri" w:hAnsi="Calibri" w:cs="Calibri"/>
                <w:i/>
                <w:iCs/>
                <w:color w:val="auto"/>
                <w:sz w:val="24"/>
                <w:szCs w:val="24"/>
                <w:lang w:eastAsia="en-US"/>
              </w:rPr>
              <w:t>Be able to participate in scheduled meetings and associated events throughout the duration of the progra</w:t>
            </w:r>
            <w:r w:rsidR="003F1870">
              <w:rPr>
                <w:rFonts w:ascii="Calibri" w:eastAsia="Calibri" w:hAnsi="Calibri" w:cs="Calibri"/>
                <w:i/>
                <w:iCs/>
                <w:color w:val="auto"/>
                <w:sz w:val="24"/>
                <w:szCs w:val="24"/>
                <w:lang w:eastAsia="en-US"/>
              </w:rPr>
              <w:t>m</w:t>
            </w:r>
          </w:p>
        </w:tc>
      </w:tr>
      <w:bookmarkEnd w:id="0"/>
    </w:tbl>
    <w:p w14:paraId="65925705" w14:textId="77777777" w:rsidR="00310B06" w:rsidRDefault="00310B06" w:rsidP="00310B06">
      <w:pPr>
        <w:pStyle w:val="Heading2"/>
        <w:numPr>
          <w:ilvl w:val="0"/>
          <w:numId w:val="0"/>
        </w:numPr>
      </w:pPr>
    </w:p>
    <w:p w14:paraId="4A0E0C8D" w14:textId="61967EFB" w:rsidR="003312ED" w:rsidRDefault="009A5A2F">
      <w:pPr>
        <w:pStyle w:val="Heading2"/>
      </w:pPr>
      <w:r>
        <w:t>Important Dates</w:t>
      </w:r>
    </w:p>
    <w:p w14:paraId="35397DCA" w14:textId="361C6404" w:rsidR="006B7F2A" w:rsidRDefault="00310B06" w:rsidP="0063314F">
      <w:pPr>
        <w:rPr>
          <w:rFonts w:ascii="Calibri" w:eastAsia="Calibri" w:hAnsi="Calibri" w:cs="Calibri"/>
          <w:color w:val="auto"/>
          <w:sz w:val="24"/>
          <w:szCs w:val="24"/>
          <w:lang w:eastAsia="en-US"/>
        </w:rPr>
      </w:pPr>
      <w:r w:rsidRPr="008317FB">
        <w:rPr>
          <w:rFonts w:ascii="Calibri" w:eastAsia="Calibri" w:hAnsi="Calibri" w:cs="Calibri"/>
          <w:color w:val="auto"/>
          <w:sz w:val="24"/>
          <w:szCs w:val="24"/>
          <w:lang w:eastAsia="en-US"/>
        </w:rPr>
        <w:t>Deadline for applications</w:t>
      </w:r>
      <w:r>
        <w:rPr>
          <w:rFonts w:ascii="Calibri" w:eastAsia="Calibri" w:hAnsi="Calibri" w:cs="Calibri"/>
          <w:color w:val="auto"/>
          <w:sz w:val="24"/>
          <w:szCs w:val="24"/>
          <w:lang w:eastAsia="en-US"/>
        </w:rPr>
        <w:t xml:space="preserve">: </w:t>
      </w:r>
      <w:r>
        <w:rPr>
          <w:rFonts w:ascii="Calibri" w:eastAsia="Calibri" w:hAnsi="Calibri" w:cs="Calibri"/>
          <w:color w:val="auto"/>
          <w:sz w:val="24"/>
          <w:szCs w:val="24"/>
          <w:lang w:eastAsia="en-US"/>
        </w:rPr>
        <w:t>December 8</w:t>
      </w:r>
      <w:r w:rsidRPr="00923AD1">
        <w:rPr>
          <w:rFonts w:ascii="Calibri" w:eastAsia="Calibri" w:hAnsi="Calibri" w:cs="Calibri"/>
          <w:color w:val="auto"/>
          <w:sz w:val="24"/>
          <w:szCs w:val="24"/>
          <w:lang w:eastAsia="en-US"/>
        </w:rPr>
        <w:t>, 202</w:t>
      </w:r>
      <w:r>
        <w:rPr>
          <w:rFonts w:ascii="Calibri" w:eastAsia="Calibri" w:hAnsi="Calibri" w:cs="Calibri"/>
          <w:color w:val="auto"/>
          <w:sz w:val="24"/>
          <w:szCs w:val="24"/>
          <w:lang w:eastAsia="en-US"/>
        </w:rPr>
        <w:t>3</w:t>
      </w:r>
    </w:p>
    <w:p w14:paraId="5D959E2F" w14:textId="043EF5E2" w:rsidR="00310B06" w:rsidRDefault="00310B06" w:rsidP="0063314F">
      <w:pPr>
        <w:rPr>
          <w:rFonts w:ascii="Calibri" w:eastAsia="Calibri" w:hAnsi="Calibri" w:cs="Calibri"/>
          <w:color w:val="auto"/>
          <w:sz w:val="24"/>
          <w:szCs w:val="24"/>
          <w:lang w:eastAsia="en-US"/>
        </w:rPr>
      </w:pPr>
      <w:r w:rsidRPr="008317FB">
        <w:rPr>
          <w:rFonts w:ascii="Calibri" w:eastAsia="Calibri" w:hAnsi="Calibri" w:cs="Calibri"/>
          <w:color w:val="auto"/>
          <w:sz w:val="24"/>
          <w:szCs w:val="24"/>
          <w:lang w:eastAsia="en-US"/>
        </w:rPr>
        <w:t>Applicants are notified</w:t>
      </w:r>
      <w:r>
        <w:rPr>
          <w:rFonts w:ascii="Calibri" w:eastAsia="Calibri" w:hAnsi="Calibri" w:cs="Calibri"/>
          <w:color w:val="auto"/>
          <w:sz w:val="24"/>
          <w:szCs w:val="24"/>
          <w:lang w:eastAsia="en-US"/>
        </w:rPr>
        <w:t xml:space="preserve">: </w:t>
      </w:r>
      <w:r>
        <w:rPr>
          <w:rFonts w:ascii="Calibri" w:eastAsia="Calibri" w:hAnsi="Calibri" w:cs="Calibri"/>
          <w:color w:val="auto"/>
          <w:sz w:val="24"/>
          <w:szCs w:val="24"/>
          <w:lang w:eastAsia="en-US"/>
        </w:rPr>
        <w:t>December 15</w:t>
      </w:r>
      <w:r w:rsidRPr="008317FB">
        <w:rPr>
          <w:rFonts w:ascii="Calibri" w:eastAsia="Calibri" w:hAnsi="Calibri" w:cs="Calibri"/>
          <w:color w:val="auto"/>
          <w:sz w:val="24"/>
          <w:szCs w:val="24"/>
          <w:lang w:eastAsia="en-US"/>
        </w:rPr>
        <w:t>, 2022</w:t>
      </w:r>
    </w:p>
    <w:p w14:paraId="5AF1907A" w14:textId="3490AB49" w:rsidR="006B7F2A" w:rsidRDefault="00310B06" w:rsidP="0063314F">
      <w:r w:rsidRPr="008317FB">
        <w:rPr>
          <w:rFonts w:ascii="Calibri" w:eastAsia="Calibri" w:hAnsi="Calibri" w:cs="Calibri"/>
          <w:color w:val="auto"/>
          <w:sz w:val="24"/>
          <w:szCs w:val="24"/>
          <w:lang w:eastAsia="en-US"/>
        </w:rPr>
        <w:t>Mosaic Institute</w:t>
      </w:r>
      <w:r>
        <w:rPr>
          <w:rFonts w:ascii="Calibri" w:eastAsia="Calibri" w:hAnsi="Calibri" w:cs="Calibri"/>
          <w:color w:val="auto"/>
          <w:sz w:val="24"/>
          <w:szCs w:val="24"/>
          <w:lang w:eastAsia="en-US"/>
        </w:rPr>
        <w:t xml:space="preserve">: </w:t>
      </w:r>
      <w:r>
        <w:rPr>
          <w:rFonts w:ascii="Calibri" w:eastAsia="Calibri" w:hAnsi="Calibri" w:cs="Calibri"/>
          <w:color w:val="auto"/>
          <w:sz w:val="24"/>
          <w:szCs w:val="24"/>
          <w:lang w:eastAsia="en-US"/>
        </w:rPr>
        <w:t>January 12 or 19</w:t>
      </w:r>
      <w:r w:rsidRPr="008317FB">
        <w:rPr>
          <w:rFonts w:ascii="Calibri" w:eastAsia="Calibri" w:hAnsi="Calibri" w:cs="Calibri"/>
          <w:color w:val="auto"/>
          <w:sz w:val="24"/>
          <w:szCs w:val="24"/>
          <w:lang w:eastAsia="en-US"/>
        </w:rPr>
        <w:t>, 2022</w:t>
      </w:r>
    </w:p>
    <w:p w14:paraId="54243966" w14:textId="4A3CCEB2" w:rsidR="003312ED" w:rsidRDefault="009A5A2F">
      <w:pPr>
        <w:pStyle w:val="Heading1"/>
      </w:pPr>
      <w:r>
        <w:t>DIRECTIONS</w:t>
      </w:r>
    </w:p>
    <w:p w14:paraId="22FB12D3" w14:textId="49FEC783" w:rsidR="00316058" w:rsidRDefault="00316058" w:rsidP="00E1032B">
      <w:pPr>
        <w:spacing w:after="0"/>
        <w:rPr>
          <w:rFonts w:ascii="Calibri" w:eastAsia="Calibri" w:hAnsi="Calibri" w:cs="Calibri"/>
          <w:color w:val="auto"/>
          <w:sz w:val="24"/>
          <w:szCs w:val="24"/>
          <w:lang w:eastAsia="en-US"/>
        </w:rPr>
      </w:pPr>
      <w:r w:rsidRPr="00316058">
        <w:rPr>
          <w:rFonts w:ascii="Calibri" w:eastAsia="Calibri" w:hAnsi="Calibri" w:cs="Calibri"/>
          <w:color w:val="auto"/>
          <w:sz w:val="24"/>
          <w:szCs w:val="24"/>
          <w:lang w:eastAsia="en-US"/>
        </w:rPr>
        <w:t xml:space="preserve">Submit the following application materials to </w:t>
      </w:r>
      <w:r w:rsidRPr="00316058">
        <w:rPr>
          <w:rFonts w:ascii="Calibri" w:eastAsia="Calibri" w:hAnsi="Calibri" w:cs="Calibri"/>
          <w:b/>
          <w:bCs/>
          <w:color w:val="1F4E79" w:themeColor="accent1" w:themeShade="80"/>
          <w:sz w:val="24"/>
          <w:szCs w:val="24"/>
          <w:lang w:eastAsia="en-US"/>
        </w:rPr>
        <w:t>mosaic@iu.edu</w:t>
      </w:r>
      <w:r w:rsidRPr="00316058">
        <w:rPr>
          <w:rFonts w:ascii="Calibri" w:eastAsia="Calibri" w:hAnsi="Calibri" w:cs="Calibri"/>
          <w:color w:val="auto"/>
          <w:sz w:val="24"/>
          <w:szCs w:val="24"/>
          <w:lang w:eastAsia="en-US"/>
        </w:rPr>
        <w:t>.</w:t>
      </w:r>
    </w:p>
    <w:p w14:paraId="150DE75F" w14:textId="5FAA299B" w:rsidR="00316058" w:rsidRPr="00316058" w:rsidRDefault="00316058" w:rsidP="00E1032B">
      <w:pPr>
        <w:pStyle w:val="ListParagraph"/>
        <w:numPr>
          <w:ilvl w:val="0"/>
          <w:numId w:val="23"/>
        </w:numPr>
        <w:spacing w:after="0"/>
        <w:rPr>
          <w:rFonts w:ascii="Calibri" w:eastAsia="Calibri" w:hAnsi="Calibri" w:cs="Calibri"/>
          <w:color w:val="auto"/>
          <w:sz w:val="24"/>
          <w:szCs w:val="24"/>
          <w:lang w:eastAsia="en-US"/>
        </w:rPr>
      </w:pPr>
      <w:r w:rsidRPr="00316058">
        <w:rPr>
          <w:rFonts w:ascii="Calibri" w:eastAsia="Calibri" w:hAnsi="Calibri" w:cs="Calibri"/>
          <w:color w:val="auto"/>
          <w:sz w:val="24"/>
          <w:szCs w:val="24"/>
          <w:lang w:eastAsia="en-US"/>
        </w:rPr>
        <w:t>The completed 3-part application</w:t>
      </w:r>
      <w:r w:rsidR="003F1870">
        <w:rPr>
          <w:rFonts w:ascii="Calibri" w:eastAsia="Calibri" w:hAnsi="Calibri" w:cs="Calibri"/>
          <w:color w:val="auto"/>
          <w:sz w:val="24"/>
          <w:szCs w:val="24"/>
          <w:lang w:eastAsia="en-US"/>
        </w:rPr>
        <w:t xml:space="preserve"> (below)</w:t>
      </w:r>
    </w:p>
    <w:p w14:paraId="5171DC43" w14:textId="6B1E4CFA" w:rsidR="00316058" w:rsidRPr="00316058" w:rsidRDefault="00316058" w:rsidP="00E1032B">
      <w:pPr>
        <w:pStyle w:val="ListParagraph"/>
        <w:numPr>
          <w:ilvl w:val="0"/>
          <w:numId w:val="23"/>
        </w:numPr>
        <w:spacing w:after="0"/>
        <w:rPr>
          <w:rFonts w:ascii="Calibri" w:eastAsia="Calibri" w:hAnsi="Calibri" w:cs="Calibri"/>
          <w:color w:val="auto"/>
          <w:sz w:val="24"/>
          <w:szCs w:val="24"/>
          <w:lang w:eastAsia="en-US"/>
        </w:rPr>
      </w:pPr>
      <w:r w:rsidRPr="00316058">
        <w:rPr>
          <w:rFonts w:ascii="Calibri" w:eastAsia="Calibri" w:hAnsi="Calibri" w:cs="Calibri"/>
          <w:color w:val="auto"/>
          <w:sz w:val="24"/>
          <w:szCs w:val="24"/>
          <w:lang w:eastAsia="en-US"/>
        </w:rPr>
        <w:t>A Curriculum Vitae</w:t>
      </w:r>
    </w:p>
    <w:p w14:paraId="2C5B6A03" w14:textId="6315CEBD" w:rsidR="00D4050F" w:rsidRPr="00B80DEF" w:rsidRDefault="00316058" w:rsidP="00E1032B">
      <w:pPr>
        <w:pStyle w:val="ListParagraph"/>
        <w:numPr>
          <w:ilvl w:val="0"/>
          <w:numId w:val="23"/>
        </w:numPr>
        <w:spacing w:after="0"/>
        <w:rPr>
          <w:rFonts w:ascii="Calibri" w:eastAsia="Calibri" w:hAnsi="Calibri" w:cs="Calibri"/>
          <w:color w:val="auto"/>
          <w:sz w:val="24"/>
          <w:szCs w:val="24"/>
          <w:lang w:eastAsia="en-US"/>
        </w:rPr>
      </w:pPr>
      <w:r w:rsidRPr="00316058">
        <w:rPr>
          <w:rFonts w:ascii="Calibri" w:eastAsia="Calibri" w:hAnsi="Calibri" w:cs="Calibri"/>
          <w:color w:val="auto"/>
          <w:sz w:val="24"/>
          <w:szCs w:val="24"/>
          <w:lang w:eastAsia="en-US"/>
        </w:rPr>
        <w:t>A letter of support from a department chair, unit head, or dean</w:t>
      </w:r>
    </w:p>
    <w:p w14:paraId="73147DFC" w14:textId="4E8309DC" w:rsidR="00316058" w:rsidRPr="00316058" w:rsidRDefault="00316058" w:rsidP="00E1032B">
      <w:pPr>
        <w:spacing w:after="0"/>
        <w:rPr>
          <w:rFonts w:ascii="Calibri" w:eastAsia="Calibri" w:hAnsi="Calibri" w:cs="Calibri"/>
          <w:color w:val="auto"/>
          <w:sz w:val="24"/>
          <w:szCs w:val="24"/>
          <w:lang w:eastAsia="en-US"/>
        </w:rPr>
      </w:pPr>
      <w:r w:rsidRPr="00316058">
        <w:rPr>
          <w:rFonts w:ascii="Calibri" w:eastAsia="Calibri" w:hAnsi="Calibri" w:cs="Calibri"/>
          <w:color w:val="auto"/>
          <w:sz w:val="24"/>
          <w:szCs w:val="24"/>
          <w:lang w:eastAsia="en-US"/>
        </w:rPr>
        <w:t xml:space="preserve">An effective letter of support will address your commitment to teaching, your efforts to </w:t>
      </w:r>
      <w:r w:rsidR="0063314F">
        <w:rPr>
          <w:rFonts w:ascii="Calibri" w:eastAsia="Calibri" w:hAnsi="Calibri" w:cs="Calibri"/>
          <w:color w:val="auto"/>
          <w:sz w:val="24"/>
          <w:szCs w:val="24"/>
          <w:lang w:eastAsia="en-US"/>
        </w:rPr>
        <w:t>engage in active learning</w:t>
      </w:r>
      <w:r w:rsidRPr="00316058">
        <w:rPr>
          <w:rFonts w:ascii="Calibri" w:eastAsia="Calibri" w:hAnsi="Calibri" w:cs="Calibri"/>
          <w:color w:val="auto"/>
          <w:sz w:val="24"/>
          <w:szCs w:val="24"/>
          <w:lang w:eastAsia="en-US"/>
        </w:rPr>
        <w:t>, and the potential impact your experience in the program might have for your department and/or school, your campus, your field, and a broader audience.</w:t>
      </w:r>
    </w:p>
    <w:p w14:paraId="322A243E" w14:textId="77777777" w:rsidR="00E1032B" w:rsidRDefault="00E1032B" w:rsidP="00E1032B">
      <w:pPr>
        <w:pStyle w:val="Heading2"/>
        <w:numPr>
          <w:ilvl w:val="0"/>
          <w:numId w:val="0"/>
        </w:numPr>
        <w:spacing w:before="0" w:after="0" w:line="288" w:lineRule="auto"/>
      </w:pPr>
    </w:p>
    <w:p w14:paraId="4458CE95" w14:textId="09CA54F6" w:rsidR="00316058" w:rsidRPr="00D80DC4" w:rsidRDefault="00316058" w:rsidP="00E1032B">
      <w:pPr>
        <w:pStyle w:val="Heading2"/>
        <w:numPr>
          <w:ilvl w:val="0"/>
          <w:numId w:val="0"/>
        </w:numPr>
        <w:spacing w:before="0" w:after="0" w:line="288" w:lineRule="auto"/>
      </w:pPr>
      <w:r w:rsidRPr="00D80DC4">
        <w:t>Due Date</w:t>
      </w:r>
    </w:p>
    <w:p w14:paraId="1DFA076B" w14:textId="2012F2D0" w:rsidR="00316058" w:rsidRPr="00316058" w:rsidRDefault="008C6527" w:rsidP="00E1032B">
      <w:pPr>
        <w:spacing w:after="0"/>
        <w:rPr>
          <w:rFonts w:ascii="Calibri" w:eastAsia="Calibri" w:hAnsi="Calibri" w:cs="Calibri"/>
          <w:color w:val="auto"/>
          <w:sz w:val="24"/>
          <w:szCs w:val="24"/>
          <w:lang w:eastAsia="en-US"/>
        </w:rPr>
      </w:pPr>
      <w:r w:rsidRPr="00B80DEF">
        <w:rPr>
          <w:rFonts w:ascii="Calibri" w:eastAsia="Calibri" w:hAnsi="Calibri" w:cs="Calibri"/>
          <w:color w:val="auto"/>
          <w:sz w:val="24"/>
          <w:szCs w:val="24"/>
          <w:lang w:eastAsia="en-US"/>
        </w:rPr>
        <w:t xml:space="preserve">December </w:t>
      </w:r>
      <w:r w:rsidR="00310B06">
        <w:rPr>
          <w:rFonts w:ascii="Calibri" w:eastAsia="Calibri" w:hAnsi="Calibri" w:cs="Calibri"/>
          <w:color w:val="auto"/>
          <w:sz w:val="24"/>
          <w:szCs w:val="24"/>
          <w:lang w:eastAsia="en-US"/>
        </w:rPr>
        <w:t>8</w:t>
      </w:r>
      <w:r w:rsidR="00316058" w:rsidRPr="00B80DEF">
        <w:rPr>
          <w:rFonts w:ascii="Calibri" w:eastAsia="Calibri" w:hAnsi="Calibri" w:cs="Calibri"/>
          <w:color w:val="auto"/>
          <w:sz w:val="24"/>
          <w:szCs w:val="24"/>
          <w:lang w:eastAsia="en-US"/>
        </w:rPr>
        <w:t xml:space="preserve">, </w:t>
      </w:r>
      <w:r w:rsidR="00CF6A5E" w:rsidRPr="00B80DEF">
        <w:rPr>
          <w:rFonts w:ascii="Calibri" w:eastAsia="Calibri" w:hAnsi="Calibri" w:cs="Calibri"/>
          <w:color w:val="auto"/>
          <w:sz w:val="24"/>
          <w:szCs w:val="24"/>
          <w:lang w:eastAsia="en-US"/>
        </w:rPr>
        <w:t>202</w:t>
      </w:r>
      <w:r w:rsidR="003F1870" w:rsidRPr="00B80DEF">
        <w:rPr>
          <w:rFonts w:ascii="Calibri" w:eastAsia="Calibri" w:hAnsi="Calibri" w:cs="Calibri"/>
          <w:color w:val="auto"/>
          <w:sz w:val="24"/>
          <w:szCs w:val="24"/>
          <w:lang w:eastAsia="en-US"/>
        </w:rPr>
        <w:t>3</w:t>
      </w:r>
      <w:r w:rsidR="00310B06">
        <w:rPr>
          <w:rFonts w:ascii="Calibri" w:eastAsia="Calibri" w:hAnsi="Calibri" w:cs="Calibri"/>
          <w:color w:val="auto"/>
          <w:sz w:val="24"/>
          <w:szCs w:val="24"/>
          <w:lang w:eastAsia="en-US"/>
        </w:rPr>
        <w:t>,</w:t>
      </w:r>
      <w:r w:rsidR="00316058" w:rsidRPr="00B80DEF">
        <w:rPr>
          <w:rFonts w:ascii="Calibri" w:eastAsia="Calibri" w:hAnsi="Calibri" w:cs="Calibri"/>
          <w:color w:val="auto"/>
          <w:sz w:val="24"/>
          <w:szCs w:val="24"/>
          <w:lang w:eastAsia="en-US"/>
        </w:rPr>
        <w:t xml:space="preserve"> by 5:00 pm EDT</w:t>
      </w:r>
    </w:p>
    <w:p w14:paraId="1B5E4002" w14:textId="77777777" w:rsidR="00E1032B" w:rsidRDefault="00E1032B" w:rsidP="00E1032B">
      <w:pPr>
        <w:pStyle w:val="Heading2"/>
        <w:numPr>
          <w:ilvl w:val="0"/>
          <w:numId w:val="0"/>
        </w:numPr>
        <w:spacing w:before="0" w:after="0" w:line="288" w:lineRule="auto"/>
      </w:pPr>
    </w:p>
    <w:p w14:paraId="1CF10725" w14:textId="34208498" w:rsidR="00316058" w:rsidRPr="004F777A" w:rsidRDefault="00316058" w:rsidP="00E1032B">
      <w:pPr>
        <w:pStyle w:val="Heading2"/>
        <w:numPr>
          <w:ilvl w:val="0"/>
          <w:numId w:val="0"/>
        </w:numPr>
        <w:spacing w:before="0" w:after="0" w:line="288" w:lineRule="auto"/>
      </w:pPr>
      <w:r w:rsidRPr="004F777A">
        <w:t>Part I | Contact Information</w:t>
      </w:r>
    </w:p>
    <w:p w14:paraId="65ABC74B" w14:textId="4C6E7D1F" w:rsidR="00316058" w:rsidRPr="00E1032B" w:rsidRDefault="00316058" w:rsidP="00E1032B">
      <w:pPr>
        <w:pStyle w:val="ListParagraph"/>
        <w:numPr>
          <w:ilvl w:val="0"/>
          <w:numId w:val="26"/>
        </w:numPr>
        <w:spacing w:after="0"/>
        <w:rPr>
          <w:rFonts w:ascii="Calibri" w:eastAsia="Calibri" w:hAnsi="Calibri" w:cs="Calibri"/>
          <w:color w:val="auto"/>
          <w:sz w:val="24"/>
          <w:szCs w:val="24"/>
          <w:lang w:eastAsia="en-US"/>
        </w:rPr>
      </w:pPr>
      <w:r w:rsidRPr="00E1032B">
        <w:rPr>
          <w:rFonts w:ascii="Calibri" w:eastAsia="Calibri" w:hAnsi="Calibri" w:cs="Calibri"/>
          <w:color w:val="auto"/>
          <w:sz w:val="24"/>
          <w:szCs w:val="24"/>
          <w:lang w:eastAsia="en-US"/>
        </w:rPr>
        <w:t>Name:</w:t>
      </w:r>
      <w:r w:rsidR="00A42D1E" w:rsidRPr="00E1032B">
        <w:rPr>
          <w:rFonts w:ascii="Calibri" w:eastAsia="Calibri" w:hAnsi="Calibri" w:cs="Calibri"/>
          <w:color w:val="auto"/>
          <w:sz w:val="24"/>
          <w:szCs w:val="24"/>
          <w:lang w:eastAsia="en-US"/>
        </w:rPr>
        <w:t xml:space="preserve"> </w:t>
      </w:r>
    </w:p>
    <w:p w14:paraId="0A097293" w14:textId="77777777" w:rsidR="00316058" w:rsidRPr="00E1032B" w:rsidRDefault="00316058" w:rsidP="00E1032B">
      <w:pPr>
        <w:pStyle w:val="ListParagraph"/>
        <w:numPr>
          <w:ilvl w:val="0"/>
          <w:numId w:val="26"/>
        </w:numPr>
        <w:spacing w:after="0"/>
        <w:rPr>
          <w:rFonts w:ascii="Calibri" w:eastAsia="Calibri" w:hAnsi="Calibri" w:cs="Calibri"/>
          <w:color w:val="auto"/>
          <w:sz w:val="24"/>
          <w:szCs w:val="24"/>
          <w:lang w:eastAsia="en-US"/>
        </w:rPr>
      </w:pPr>
      <w:r w:rsidRPr="00E1032B">
        <w:rPr>
          <w:rFonts w:ascii="Calibri" w:eastAsia="Calibri" w:hAnsi="Calibri" w:cs="Calibri"/>
          <w:color w:val="auto"/>
          <w:sz w:val="24"/>
          <w:szCs w:val="24"/>
          <w:lang w:eastAsia="en-US"/>
        </w:rPr>
        <w:t>Title:</w:t>
      </w:r>
    </w:p>
    <w:p w14:paraId="0589CE19" w14:textId="7DDE50C2" w:rsidR="00316058" w:rsidRPr="00B80DEF" w:rsidRDefault="00316058" w:rsidP="00B80DEF">
      <w:pPr>
        <w:pStyle w:val="ListParagraph"/>
        <w:numPr>
          <w:ilvl w:val="0"/>
          <w:numId w:val="26"/>
        </w:numPr>
        <w:spacing w:after="0"/>
        <w:rPr>
          <w:rFonts w:ascii="Calibri" w:eastAsia="Calibri" w:hAnsi="Calibri" w:cs="Calibri"/>
          <w:color w:val="auto"/>
          <w:sz w:val="24"/>
          <w:szCs w:val="24"/>
          <w:lang w:eastAsia="en-US"/>
        </w:rPr>
      </w:pPr>
      <w:r w:rsidRPr="00E1032B">
        <w:rPr>
          <w:rFonts w:ascii="Calibri" w:eastAsia="Calibri" w:hAnsi="Calibri" w:cs="Calibri"/>
          <w:color w:val="auto"/>
          <w:sz w:val="24"/>
          <w:szCs w:val="24"/>
          <w:lang w:eastAsia="en-US"/>
        </w:rPr>
        <w:t>Department/School:</w:t>
      </w:r>
    </w:p>
    <w:p w14:paraId="12B442A4" w14:textId="6311B0CD" w:rsidR="00316058" w:rsidRDefault="00316058" w:rsidP="00E1032B">
      <w:pPr>
        <w:pStyle w:val="ListParagraph"/>
        <w:numPr>
          <w:ilvl w:val="0"/>
          <w:numId w:val="26"/>
        </w:numPr>
        <w:spacing w:after="0"/>
        <w:rPr>
          <w:rFonts w:ascii="Calibri" w:eastAsia="Calibri" w:hAnsi="Calibri" w:cs="Calibri"/>
          <w:color w:val="auto"/>
          <w:sz w:val="24"/>
          <w:szCs w:val="24"/>
          <w:lang w:eastAsia="en-US"/>
        </w:rPr>
      </w:pPr>
      <w:r w:rsidRPr="00E1032B">
        <w:rPr>
          <w:rFonts w:ascii="Calibri" w:eastAsia="Calibri" w:hAnsi="Calibri" w:cs="Calibri"/>
          <w:color w:val="auto"/>
          <w:sz w:val="24"/>
          <w:szCs w:val="24"/>
          <w:lang w:eastAsia="en-US"/>
        </w:rPr>
        <w:t>Email:</w:t>
      </w:r>
    </w:p>
    <w:p w14:paraId="09B29E61" w14:textId="5BB202BB" w:rsidR="00316058" w:rsidRDefault="00316058" w:rsidP="004F777A">
      <w:pPr>
        <w:pStyle w:val="Heading2"/>
        <w:numPr>
          <w:ilvl w:val="0"/>
          <w:numId w:val="0"/>
        </w:numPr>
        <w:rPr>
          <w:lang w:eastAsia="en-US"/>
        </w:rPr>
      </w:pPr>
      <w:r w:rsidRPr="00316058">
        <w:rPr>
          <w:lang w:eastAsia="en-US"/>
        </w:rPr>
        <w:t xml:space="preserve">Part II | </w:t>
      </w:r>
      <w:r w:rsidR="0063314F">
        <w:rPr>
          <w:lang w:eastAsia="en-US"/>
        </w:rPr>
        <w:t>Choose Program</w:t>
      </w:r>
    </w:p>
    <w:p w14:paraId="0D94624C" w14:textId="547A769E" w:rsidR="0063314F" w:rsidRDefault="0063314F" w:rsidP="0063314F">
      <w:pPr>
        <w:spacing w:after="0"/>
        <w:rPr>
          <w:rFonts w:ascii="Calibri" w:eastAsia="Calibri" w:hAnsi="Calibri" w:cs="Calibri"/>
          <w:color w:val="auto"/>
          <w:sz w:val="24"/>
          <w:szCs w:val="24"/>
          <w:lang w:eastAsia="en-US"/>
        </w:rPr>
      </w:pPr>
      <w:r w:rsidRPr="0063314F">
        <w:rPr>
          <w:rFonts w:ascii="Calibri" w:eastAsia="Calibri" w:hAnsi="Calibri" w:cs="Calibri"/>
          <w:color w:val="auto"/>
          <w:sz w:val="24"/>
          <w:szCs w:val="24"/>
          <w:lang w:eastAsia="en-US"/>
        </w:rPr>
        <w:t>Indicate which program you wish to join</w:t>
      </w:r>
      <w:r>
        <w:rPr>
          <w:rFonts w:ascii="Calibri" w:eastAsia="Calibri" w:hAnsi="Calibri" w:cs="Calibri"/>
          <w:color w:val="auto"/>
          <w:sz w:val="24"/>
          <w:szCs w:val="24"/>
          <w:lang w:eastAsia="en-US"/>
        </w:rPr>
        <w:t xml:space="preserve"> (circle or check the box). </w:t>
      </w:r>
      <w:r w:rsidRPr="0063314F">
        <w:rPr>
          <w:rFonts w:ascii="Calibri" w:eastAsia="Calibri" w:hAnsi="Calibri" w:cs="Calibri"/>
          <w:color w:val="auto"/>
          <w:sz w:val="24"/>
          <w:szCs w:val="24"/>
          <w:lang w:eastAsia="en-US"/>
        </w:rPr>
        <w:t>If you wish to apply to more than one, please indicate order of desired choice</w:t>
      </w:r>
      <w:r>
        <w:rPr>
          <w:rFonts w:ascii="Calibri" w:eastAsia="Calibri" w:hAnsi="Calibri" w:cs="Calibri"/>
          <w:color w:val="auto"/>
          <w:sz w:val="24"/>
          <w:szCs w:val="24"/>
          <w:lang w:eastAsia="en-US"/>
        </w:rPr>
        <w:t xml:space="preserve"> (place a number by your choice)</w:t>
      </w:r>
      <w:r w:rsidRPr="0063314F">
        <w:rPr>
          <w:rFonts w:ascii="Calibri" w:eastAsia="Calibri" w:hAnsi="Calibri" w:cs="Calibri"/>
          <w:color w:val="auto"/>
          <w:sz w:val="24"/>
          <w:szCs w:val="24"/>
          <w:lang w:eastAsia="en-US"/>
        </w:rPr>
        <w:t>. There is no penalty to applying to more than one</w:t>
      </w:r>
      <w:r>
        <w:rPr>
          <w:rFonts w:ascii="Calibri" w:eastAsia="Calibri" w:hAnsi="Calibri" w:cs="Calibri"/>
          <w:color w:val="auto"/>
          <w:sz w:val="24"/>
          <w:szCs w:val="24"/>
          <w:lang w:eastAsia="en-US"/>
        </w:rPr>
        <w:t>, but only one program can be joined for the year</w:t>
      </w:r>
      <w:r w:rsidRPr="0063314F">
        <w:rPr>
          <w:rFonts w:ascii="Calibri" w:eastAsia="Calibri" w:hAnsi="Calibri" w:cs="Calibri"/>
          <w:color w:val="auto"/>
          <w:sz w:val="24"/>
          <w:szCs w:val="24"/>
          <w:lang w:eastAsia="en-US"/>
        </w:rPr>
        <w:t>.</w:t>
      </w:r>
    </w:p>
    <w:p w14:paraId="60008424" w14:textId="77777777" w:rsidR="0063314F" w:rsidRDefault="0063314F" w:rsidP="0063314F">
      <w:pPr>
        <w:spacing w:after="0"/>
        <w:rPr>
          <w:rFonts w:ascii="Calibri" w:eastAsia="Calibri" w:hAnsi="Calibri" w:cs="Calibri"/>
          <w:color w:val="auto"/>
          <w:sz w:val="24"/>
          <w:szCs w:val="24"/>
          <w:lang w:eastAsia="en-US"/>
        </w:rPr>
      </w:pPr>
    </w:p>
    <w:p w14:paraId="179207F6" w14:textId="11F9D8DA" w:rsidR="0084443D" w:rsidRPr="00B80DEF" w:rsidRDefault="00FB73FC" w:rsidP="00B80DEF">
      <w:pPr>
        <w:pStyle w:val="BodyText"/>
        <w:numPr>
          <w:ilvl w:val="0"/>
          <w:numId w:val="31"/>
        </w:numPr>
        <w:spacing w:line="288" w:lineRule="auto"/>
        <w:ind w:right="48"/>
        <w:rPr>
          <w:sz w:val="24"/>
          <w:szCs w:val="24"/>
        </w:rPr>
      </w:pPr>
      <w:r>
        <w:rPr>
          <w:b/>
          <w:bCs/>
          <w:sz w:val="24"/>
          <w:szCs w:val="24"/>
        </w:rPr>
        <w:t xml:space="preserve">Active Learning in </w:t>
      </w:r>
      <w:r w:rsidR="0063314F" w:rsidRPr="008C6527">
        <w:rPr>
          <w:b/>
          <w:bCs/>
          <w:sz w:val="24"/>
          <w:szCs w:val="24"/>
        </w:rPr>
        <w:t>Hybrid Learning Environments:</w:t>
      </w:r>
      <w:r w:rsidR="0063314F">
        <w:rPr>
          <w:sz w:val="24"/>
          <w:szCs w:val="24"/>
        </w:rPr>
        <w:t xml:space="preserve"> In this program, </w:t>
      </w:r>
      <w:r w:rsidR="008C6527">
        <w:rPr>
          <w:sz w:val="24"/>
          <w:szCs w:val="24"/>
        </w:rPr>
        <w:t>faculty</w:t>
      </w:r>
      <w:r w:rsidR="0063314F">
        <w:rPr>
          <w:sz w:val="24"/>
          <w:szCs w:val="24"/>
        </w:rPr>
        <w:t xml:space="preserve"> will </w:t>
      </w:r>
      <w:r w:rsidR="008C6527" w:rsidRPr="008C6527">
        <w:rPr>
          <w:sz w:val="24"/>
          <w:szCs w:val="24"/>
        </w:rPr>
        <w:t xml:space="preserve">explore </w:t>
      </w:r>
      <w:r w:rsidR="008C6527">
        <w:rPr>
          <w:sz w:val="24"/>
          <w:szCs w:val="24"/>
        </w:rPr>
        <w:t xml:space="preserve">how to engage </w:t>
      </w:r>
      <w:r w:rsidR="008C6527" w:rsidRPr="008C6527">
        <w:rPr>
          <w:sz w:val="24"/>
          <w:szCs w:val="24"/>
        </w:rPr>
        <w:t>active learning approaches</w:t>
      </w:r>
      <w:r w:rsidR="008C6527">
        <w:rPr>
          <w:sz w:val="24"/>
          <w:szCs w:val="24"/>
        </w:rPr>
        <w:t xml:space="preserve"> on a Hybrid or multi-modality learning environments. Faculty will also experience different Hybrid learning environments across Indiana University (choosing </w:t>
      </w:r>
      <w:r w:rsidR="000B1B08">
        <w:rPr>
          <w:sz w:val="24"/>
          <w:szCs w:val="24"/>
        </w:rPr>
        <w:t xml:space="preserve">to participate in </w:t>
      </w:r>
      <w:r w:rsidR="008C6527">
        <w:rPr>
          <w:sz w:val="24"/>
          <w:szCs w:val="24"/>
        </w:rPr>
        <w:t xml:space="preserve">the modality that best fits their </w:t>
      </w:r>
      <w:r w:rsidR="008C6527">
        <w:rPr>
          <w:sz w:val="24"/>
          <w:szCs w:val="24"/>
        </w:rPr>
        <w:lastRenderedPageBreak/>
        <w:t xml:space="preserve">needs). Faculty Fellows will use their new expertise to </w:t>
      </w:r>
      <w:r w:rsidR="008C6527" w:rsidRPr="008C6527">
        <w:rPr>
          <w:sz w:val="24"/>
          <w:szCs w:val="24"/>
        </w:rPr>
        <w:t>contribute</w:t>
      </w:r>
      <w:r w:rsidR="008C6527" w:rsidRPr="008C6527">
        <w:rPr>
          <w:spacing w:val="-2"/>
          <w:sz w:val="24"/>
          <w:szCs w:val="24"/>
        </w:rPr>
        <w:t xml:space="preserve"> </w:t>
      </w:r>
      <w:r w:rsidR="008C6527" w:rsidRPr="008C6527">
        <w:rPr>
          <w:sz w:val="24"/>
          <w:szCs w:val="24"/>
        </w:rPr>
        <w:t>to</w:t>
      </w:r>
      <w:r w:rsidR="008C6527" w:rsidRPr="008C6527">
        <w:rPr>
          <w:spacing w:val="-3"/>
          <w:sz w:val="24"/>
          <w:szCs w:val="24"/>
        </w:rPr>
        <w:t xml:space="preserve"> </w:t>
      </w:r>
      <w:r w:rsidR="008C6527" w:rsidRPr="008C6527">
        <w:rPr>
          <w:sz w:val="24"/>
          <w:szCs w:val="24"/>
        </w:rPr>
        <w:t>the</w:t>
      </w:r>
      <w:r w:rsidR="008C6527" w:rsidRPr="008C6527">
        <w:rPr>
          <w:spacing w:val="-3"/>
          <w:sz w:val="24"/>
          <w:szCs w:val="24"/>
        </w:rPr>
        <w:t xml:space="preserve"> </w:t>
      </w:r>
      <w:r w:rsidR="008C6527" w:rsidRPr="008C6527">
        <w:rPr>
          <w:sz w:val="24"/>
          <w:szCs w:val="24"/>
        </w:rPr>
        <w:t>development</w:t>
      </w:r>
      <w:r w:rsidR="008C6527" w:rsidRPr="008C6527">
        <w:rPr>
          <w:spacing w:val="-1"/>
          <w:sz w:val="24"/>
          <w:szCs w:val="24"/>
        </w:rPr>
        <w:t xml:space="preserve"> </w:t>
      </w:r>
      <w:r w:rsidR="008C6527" w:rsidRPr="008C6527">
        <w:rPr>
          <w:sz w:val="24"/>
          <w:szCs w:val="24"/>
        </w:rPr>
        <w:t>of</w:t>
      </w:r>
      <w:r w:rsidR="008C6527" w:rsidRPr="008C6527">
        <w:rPr>
          <w:spacing w:val="-4"/>
          <w:sz w:val="24"/>
          <w:szCs w:val="24"/>
        </w:rPr>
        <w:t xml:space="preserve"> </w:t>
      </w:r>
      <w:r w:rsidR="008C6527" w:rsidRPr="008C6527">
        <w:rPr>
          <w:sz w:val="24"/>
          <w:szCs w:val="24"/>
        </w:rPr>
        <w:t>learning</w:t>
      </w:r>
      <w:r w:rsidR="008C6527" w:rsidRPr="008C6527">
        <w:rPr>
          <w:spacing w:val="-2"/>
          <w:sz w:val="24"/>
          <w:szCs w:val="24"/>
        </w:rPr>
        <w:t xml:space="preserve"> </w:t>
      </w:r>
      <w:r w:rsidR="008C6527" w:rsidRPr="008C6527">
        <w:rPr>
          <w:sz w:val="24"/>
          <w:szCs w:val="24"/>
        </w:rPr>
        <w:t>environments</w:t>
      </w:r>
      <w:r w:rsidR="008C6527" w:rsidRPr="008C6527">
        <w:rPr>
          <w:spacing w:val="-2"/>
          <w:sz w:val="24"/>
          <w:szCs w:val="24"/>
        </w:rPr>
        <w:t xml:space="preserve"> </w:t>
      </w:r>
      <w:r w:rsidR="008C6527" w:rsidRPr="008C6527">
        <w:rPr>
          <w:sz w:val="24"/>
          <w:szCs w:val="24"/>
        </w:rPr>
        <w:t>across</w:t>
      </w:r>
      <w:r w:rsidR="008C6527" w:rsidRPr="008C6527">
        <w:rPr>
          <w:spacing w:val="-4"/>
          <w:sz w:val="24"/>
          <w:szCs w:val="24"/>
        </w:rPr>
        <w:t xml:space="preserve"> </w:t>
      </w:r>
      <w:r w:rsidR="008C6527" w:rsidRPr="008C6527">
        <w:rPr>
          <w:sz w:val="24"/>
          <w:szCs w:val="24"/>
        </w:rPr>
        <w:t>Indian</w:t>
      </w:r>
      <w:r w:rsidR="00D03618">
        <w:rPr>
          <w:sz w:val="24"/>
          <w:szCs w:val="24"/>
        </w:rPr>
        <w:t xml:space="preserve">a </w:t>
      </w:r>
      <w:r w:rsidR="008C6527" w:rsidRPr="008C6527">
        <w:rPr>
          <w:sz w:val="24"/>
          <w:szCs w:val="24"/>
        </w:rPr>
        <w:t>University</w:t>
      </w:r>
      <w:r w:rsidR="00310B06">
        <w:rPr>
          <w:sz w:val="24"/>
          <w:szCs w:val="24"/>
        </w:rPr>
        <w:t>.</w:t>
      </w:r>
    </w:p>
    <w:p w14:paraId="3527DA3B" w14:textId="77777777" w:rsidR="0063314F" w:rsidRDefault="0063314F" w:rsidP="0063314F">
      <w:pPr>
        <w:pStyle w:val="BodyText"/>
        <w:spacing w:line="288" w:lineRule="auto"/>
        <w:ind w:left="360" w:right="48"/>
        <w:jc w:val="both"/>
        <w:rPr>
          <w:sz w:val="24"/>
          <w:szCs w:val="24"/>
        </w:rPr>
      </w:pPr>
    </w:p>
    <w:p w14:paraId="147AE81D" w14:textId="7F08154F" w:rsidR="0063314F" w:rsidRPr="00B80DEF" w:rsidRDefault="00FB73FC" w:rsidP="00B80DEF">
      <w:pPr>
        <w:pStyle w:val="BodyText"/>
        <w:numPr>
          <w:ilvl w:val="0"/>
          <w:numId w:val="31"/>
        </w:numPr>
        <w:spacing w:line="288" w:lineRule="auto"/>
        <w:ind w:right="48"/>
        <w:rPr>
          <w:sz w:val="24"/>
          <w:szCs w:val="24"/>
        </w:rPr>
      </w:pPr>
      <w:r w:rsidRPr="000B1B08">
        <w:rPr>
          <w:b/>
          <w:bCs/>
          <w:sz w:val="24"/>
          <w:szCs w:val="24"/>
        </w:rPr>
        <w:t xml:space="preserve">Active Learning in </w:t>
      </w:r>
      <w:r w:rsidR="0063314F" w:rsidRPr="000B1B08">
        <w:rPr>
          <w:b/>
          <w:bCs/>
          <w:sz w:val="24"/>
          <w:szCs w:val="24"/>
        </w:rPr>
        <w:t>Online Learning Environments:</w:t>
      </w:r>
      <w:r w:rsidR="0063314F">
        <w:rPr>
          <w:sz w:val="24"/>
          <w:szCs w:val="24"/>
        </w:rPr>
        <w:t xml:space="preserve"> In this program</w:t>
      </w:r>
      <w:r>
        <w:rPr>
          <w:sz w:val="24"/>
          <w:szCs w:val="24"/>
        </w:rPr>
        <w:t xml:space="preserve">, </w:t>
      </w:r>
      <w:r w:rsidR="000B1B08">
        <w:rPr>
          <w:sz w:val="24"/>
          <w:szCs w:val="24"/>
        </w:rPr>
        <w:t xml:space="preserve">we will </w:t>
      </w:r>
      <w:r>
        <w:rPr>
          <w:sz w:val="24"/>
          <w:szCs w:val="24"/>
        </w:rPr>
        <w:t>explore, model</w:t>
      </w:r>
      <w:r w:rsidR="000B1B08">
        <w:rPr>
          <w:sz w:val="24"/>
          <w:szCs w:val="24"/>
        </w:rPr>
        <w:t>,</w:t>
      </w:r>
      <w:r>
        <w:rPr>
          <w:sz w:val="24"/>
          <w:szCs w:val="24"/>
        </w:rPr>
        <w:t xml:space="preserve"> and evaluate strategies for</w:t>
      </w:r>
      <w:r w:rsidR="00C90AAA">
        <w:rPr>
          <w:sz w:val="24"/>
          <w:szCs w:val="24"/>
        </w:rPr>
        <w:t xml:space="preserve"> </w:t>
      </w:r>
      <w:r>
        <w:rPr>
          <w:sz w:val="24"/>
          <w:szCs w:val="24"/>
        </w:rPr>
        <w:t xml:space="preserve">active learning in online environments. </w:t>
      </w:r>
      <w:r w:rsidR="000B1B08">
        <w:rPr>
          <w:sz w:val="24"/>
          <w:szCs w:val="24"/>
        </w:rPr>
        <w:t xml:space="preserve">Sessions will include presentations and facilitated activities using a variety of tools in supported online </w:t>
      </w:r>
      <w:r w:rsidR="000B1B08" w:rsidRPr="00B80DEF">
        <w:rPr>
          <w:sz w:val="24"/>
          <w:szCs w:val="24"/>
        </w:rPr>
        <w:t>learning environments.</w:t>
      </w:r>
      <w:r w:rsidR="00B80DEF" w:rsidRPr="00B80DEF">
        <w:rPr>
          <w:sz w:val="24"/>
          <w:szCs w:val="24"/>
        </w:rPr>
        <w:t xml:space="preserve"> We will collaborate with many IU stakeholders, but a </w:t>
      </w:r>
      <w:r w:rsidR="00B80DEF">
        <w:rPr>
          <w:sz w:val="24"/>
          <w:szCs w:val="24"/>
        </w:rPr>
        <w:t>l</w:t>
      </w:r>
      <w:r w:rsidR="00B80DEF" w:rsidRPr="00B80DEF">
        <w:rPr>
          <w:color w:val="212121"/>
          <w:sz w:val="24"/>
          <w:szCs w:val="24"/>
        </w:rPr>
        <w:t>arge part of the experience will include the ideas you bring to the table to explore with</w:t>
      </w:r>
      <w:r w:rsidR="00B80DEF">
        <w:rPr>
          <w:color w:val="212121"/>
          <w:sz w:val="24"/>
          <w:szCs w:val="24"/>
        </w:rPr>
        <w:t xml:space="preserve"> your </w:t>
      </w:r>
      <w:r w:rsidR="00B80DEF" w:rsidRPr="00B80DEF">
        <w:rPr>
          <w:color w:val="212121"/>
          <w:sz w:val="24"/>
          <w:szCs w:val="24"/>
        </w:rPr>
        <w:t>IU colleagues.</w:t>
      </w:r>
      <w:r w:rsidR="005B5D4E" w:rsidRPr="00B80DEF">
        <w:rPr>
          <w:sz w:val="24"/>
          <w:szCs w:val="24"/>
        </w:rPr>
        <w:t xml:space="preserve"> </w:t>
      </w:r>
    </w:p>
    <w:p w14:paraId="4221FDDA" w14:textId="77777777" w:rsidR="0063314F" w:rsidRPr="0063314F" w:rsidRDefault="0063314F" w:rsidP="0063314F">
      <w:pPr>
        <w:pStyle w:val="BodyText"/>
        <w:spacing w:line="288" w:lineRule="auto"/>
        <w:ind w:right="48"/>
        <w:jc w:val="both"/>
        <w:rPr>
          <w:sz w:val="24"/>
          <w:szCs w:val="24"/>
        </w:rPr>
      </w:pPr>
    </w:p>
    <w:p w14:paraId="782D07EB" w14:textId="77777777" w:rsidR="00B80DEF" w:rsidRPr="00B80DEF" w:rsidRDefault="00FB73FC" w:rsidP="00D03618">
      <w:pPr>
        <w:pStyle w:val="BodyText"/>
        <w:numPr>
          <w:ilvl w:val="0"/>
          <w:numId w:val="31"/>
        </w:numPr>
        <w:spacing w:line="288" w:lineRule="auto"/>
        <w:ind w:right="48"/>
        <w:rPr>
          <w:sz w:val="24"/>
          <w:szCs w:val="24"/>
        </w:rPr>
      </w:pPr>
      <w:r w:rsidRPr="000B1B08">
        <w:rPr>
          <w:b/>
          <w:bCs/>
          <w:sz w:val="24"/>
          <w:szCs w:val="24"/>
        </w:rPr>
        <w:t>Active Learning in Inclusive and Accessible Learning E</w:t>
      </w:r>
      <w:r w:rsidR="0063314F" w:rsidRPr="000B1B08">
        <w:rPr>
          <w:b/>
          <w:bCs/>
          <w:sz w:val="24"/>
          <w:szCs w:val="24"/>
        </w:rPr>
        <w:t>nvironments</w:t>
      </w:r>
      <w:r w:rsidR="0063314F">
        <w:rPr>
          <w:sz w:val="24"/>
          <w:szCs w:val="24"/>
        </w:rPr>
        <w:t xml:space="preserve">: </w:t>
      </w:r>
      <w:r w:rsidR="00B80DEF" w:rsidRPr="00B80DEF">
        <w:rPr>
          <w:color w:val="000000"/>
          <w:sz w:val="24"/>
          <w:szCs w:val="24"/>
        </w:rPr>
        <w:t xml:space="preserve">In this cohort, you will learn how to design, develop, and implement active learning environments and activities that can accommodate diverse backgrounds, abilities, and needs.  You'll gain experience using various techniques that will promote a sense of belonging, encourage participation, and create a relationship of trust between the students, their peers, and you. </w:t>
      </w:r>
    </w:p>
    <w:p w14:paraId="0555323D" w14:textId="77777777" w:rsidR="0063314F" w:rsidRPr="0063314F" w:rsidRDefault="0063314F" w:rsidP="0063314F">
      <w:pPr>
        <w:rPr>
          <w:lang w:eastAsia="en-US"/>
        </w:rPr>
      </w:pPr>
    </w:p>
    <w:p w14:paraId="332DF432" w14:textId="1E0AFDDF" w:rsidR="0063314F" w:rsidRPr="0063314F" w:rsidRDefault="0063314F" w:rsidP="003F1870">
      <w:pPr>
        <w:pStyle w:val="Heading2"/>
        <w:numPr>
          <w:ilvl w:val="0"/>
          <w:numId w:val="0"/>
        </w:numPr>
        <w:rPr>
          <w:lang w:eastAsia="en-US"/>
        </w:rPr>
      </w:pPr>
      <w:r w:rsidRPr="00316058">
        <w:rPr>
          <w:lang w:eastAsia="en-US"/>
        </w:rPr>
        <w:t>Part II | Interest Questions</w:t>
      </w:r>
    </w:p>
    <w:p w14:paraId="24729E4C" w14:textId="32657E8D" w:rsidR="00316058" w:rsidRPr="00316058" w:rsidRDefault="00316058" w:rsidP="00316058">
      <w:pPr>
        <w:rPr>
          <w:rFonts w:ascii="Calibri" w:eastAsia="Calibri" w:hAnsi="Calibri" w:cs="Calibri"/>
          <w:color w:val="auto"/>
          <w:sz w:val="24"/>
          <w:szCs w:val="24"/>
          <w:lang w:eastAsia="en-US"/>
        </w:rPr>
      </w:pPr>
      <w:r w:rsidRPr="00316058">
        <w:rPr>
          <w:rFonts w:ascii="Calibri" w:eastAsia="Calibri" w:hAnsi="Calibri" w:cs="Calibri"/>
          <w:color w:val="auto"/>
          <w:sz w:val="24"/>
          <w:szCs w:val="24"/>
          <w:lang w:eastAsia="en-US"/>
        </w:rPr>
        <w:t>Please answer the following questions</w:t>
      </w:r>
      <w:r w:rsidR="00D1330F">
        <w:rPr>
          <w:rFonts w:ascii="Calibri" w:eastAsia="Calibri" w:hAnsi="Calibri" w:cs="Calibri"/>
          <w:color w:val="auto"/>
          <w:sz w:val="24"/>
          <w:szCs w:val="24"/>
          <w:lang w:eastAsia="en-US"/>
        </w:rPr>
        <w:t xml:space="preserve"> (you may answer in line or in a separate document)</w:t>
      </w:r>
      <w:r w:rsidRPr="00316058">
        <w:rPr>
          <w:rFonts w:ascii="Calibri" w:eastAsia="Calibri" w:hAnsi="Calibri" w:cs="Calibri"/>
          <w:color w:val="auto"/>
          <w:sz w:val="24"/>
          <w:szCs w:val="24"/>
          <w:lang w:eastAsia="en-US"/>
        </w:rPr>
        <w:t>:</w:t>
      </w:r>
    </w:p>
    <w:p w14:paraId="5C2F7FC8" w14:textId="0A73F76A" w:rsidR="00316058" w:rsidRDefault="00316058" w:rsidP="007A3DAE">
      <w:pPr>
        <w:pStyle w:val="ListParagraph"/>
        <w:numPr>
          <w:ilvl w:val="0"/>
          <w:numId w:val="24"/>
        </w:numPr>
        <w:spacing w:after="0"/>
        <w:ind w:left="360"/>
        <w:rPr>
          <w:rFonts w:ascii="Calibri" w:eastAsia="Calibri" w:hAnsi="Calibri" w:cs="Calibri"/>
          <w:color w:val="auto"/>
          <w:sz w:val="24"/>
          <w:szCs w:val="24"/>
          <w:lang w:eastAsia="en-US"/>
        </w:rPr>
      </w:pPr>
      <w:r w:rsidRPr="00382167">
        <w:rPr>
          <w:rFonts w:ascii="Calibri" w:eastAsia="Calibri" w:hAnsi="Calibri" w:cs="Calibri"/>
          <w:color w:val="auto"/>
          <w:sz w:val="24"/>
          <w:szCs w:val="24"/>
          <w:lang w:eastAsia="en-US"/>
        </w:rPr>
        <w:t xml:space="preserve">In courses you have taught in the past, how have you engaged your students in active learning approaches? </w:t>
      </w:r>
    </w:p>
    <w:p w14:paraId="34EE3CF7" w14:textId="77777777" w:rsidR="000B1B08" w:rsidRDefault="000B1B08" w:rsidP="000B1B08">
      <w:pPr>
        <w:pStyle w:val="ListParagraph"/>
        <w:spacing w:after="0"/>
        <w:ind w:left="360"/>
        <w:rPr>
          <w:rFonts w:ascii="Calibri" w:eastAsia="Calibri" w:hAnsi="Calibri" w:cs="Calibri"/>
          <w:color w:val="auto"/>
          <w:sz w:val="24"/>
          <w:szCs w:val="24"/>
          <w:lang w:eastAsia="en-US"/>
        </w:rPr>
      </w:pPr>
    </w:p>
    <w:p w14:paraId="7F8590AF" w14:textId="77777777" w:rsidR="00B80DEF" w:rsidRPr="00382167" w:rsidRDefault="00B80DEF" w:rsidP="000B1B08">
      <w:pPr>
        <w:pStyle w:val="ListParagraph"/>
        <w:spacing w:after="0"/>
        <w:ind w:left="360"/>
        <w:rPr>
          <w:rFonts w:ascii="Calibri" w:eastAsia="Calibri" w:hAnsi="Calibri" w:cs="Calibri"/>
          <w:color w:val="auto"/>
          <w:sz w:val="24"/>
          <w:szCs w:val="24"/>
          <w:lang w:eastAsia="en-US"/>
        </w:rPr>
      </w:pPr>
    </w:p>
    <w:p w14:paraId="09C7E537" w14:textId="17ADA0E2" w:rsidR="00316058" w:rsidRDefault="00D1330F" w:rsidP="007A3DAE">
      <w:pPr>
        <w:pStyle w:val="ListParagraph"/>
        <w:numPr>
          <w:ilvl w:val="0"/>
          <w:numId w:val="24"/>
        </w:numPr>
        <w:spacing w:after="0"/>
        <w:ind w:left="360"/>
        <w:rPr>
          <w:rFonts w:ascii="Calibri" w:eastAsia="Calibri" w:hAnsi="Calibri" w:cs="Calibri"/>
          <w:color w:val="auto"/>
          <w:sz w:val="24"/>
          <w:szCs w:val="24"/>
          <w:lang w:eastAsia="en-US"/>
        </w:rPr>
      </w:pPr>
      <w:r>
        <w:rPr>
          <w:rFonts w:ascii="Calibri" w:eastAsia="Calibri" w:hAnsi="Calibri" w:cs="Calibri"/>
          <w:color w:val="auto"/>
          <w:sz w:val="24"/>
          <w:szCs w:val="24"/>
          <w:lang w:eastAsia="en-US"/>
        </w:rPr>
        <w:t xml:space="preserve">How </w:t>
      </w:r>
      <w:r w:rsidR="00316058" w:rsidRPr="00382167">
        <w:rPr>
          <w:rFonts w:ascii="Calibri" w:eastAsia="Calibri" w:hAnsi="Calibri" w:cs="Calibri"/>
          <w:color w:val="auto"/>
          <w:sz w:val="24"/>
          <w:szCs w:val="24"/>
          <w:lang w:eastAsia="en-US"/>
        </w:rPr>
        <w:t xml:space="preserve">have the characteristics of </w:t>
      </w:r>
      <w:r>
        <w:rPr>
          <w:rFonts w:ascii="Calibri" w:eastAsia="Calibri" w:hAnsi="Calibri" w:cs="Calibri"/>
          <w:color w:val="auto"/>
          <w:sz w:val="24"/>
          <w:szCs w:val="24"/>
          <w:lang w:eastAsia="en-US"/>
        </w:rPr>
        <w:t>the learning environments in which you taught</w:t>
      </w:r>
      <w:r w:rsidR="00316058" w:rsidRPr="00382167">
        <w:rPr>
          <w:rFonts w:ascii="Calibri" w:eastAsia="Calibri" w:hAnsi="Calibri" w:cs="Calibri"/>
          <w:color w:val="auto"/>
          <w:sz w:val="24"/>
          <w:szCs w:val="24"/>
          <w:lang w:eastAsia="en-US"/>
        </w:rPr>
        <w:t xml:space="preserve"> (</w:t>
      </w:r>
      <w:r>
        <w:rPr>
          <w:rFonts w:ascii="Calibri" w:eastAsia="Calibri" w:hAnsi="Calibri" w:cs="Calibri"/>
          <w:color w:val="auto"/>
          <w:sz w:val="24"/>
          <w:szCs w:val="24"/>
          <w:lang w:eastAsia="en-US"/>
        </w:rPr>
        <w:t>physical, digital, virtual</w:t>
      </w:r>
      <w:r w:rsidR="00316058" w:rsidRPr="00382167">
        <w:rPr>
          <w:rFonts w:ascii="Calibri" w:eastAsia="Calibri" w:hAnsi="Calibri" w:cs="Calibri"/>
          <w:color w:val="auto"/>
          <w:sz w:val="24"/>
          <w:szCs w:val="24"/>
          <w:lang w:eastAsia="en-US"/>
        </w:rPr>
        <w:t xml:space="preserve">) </w:t>
      </w:r>
      <w:r>
        <w:rPr>
          <w:rFonts w:ascii="Calibri" w:eastAsia="Calibri" w:hAnsi="Calibri" w:cs="Calibri"/>
          <w:color w:val="auto"/>
          <w:sz w:val="24"/>
          <w:szCs w:val="24"/>
          <w:lang w:eastAsia="en-US"/>
        </w:rPr>
        <w:t xml:space="preserve">influenced </w:t>
      </w:r>
      <w:r w:rsidR="00316058" w:rsidRPr="00382167">
        <w:rPr>
          <w:rFonts w:ascii="Calibri" w:eastAsia="Calibri" w:hAnsi="Calibri" w:cs="Calibri"/>
          <w:color w:val="auto"/>
          <w:sz w:val="24"/>
          <w:szCs w:val="24"/>
          <w:lang w:eastAsia="en-US"/>
        </w:rPr>
        <w:t xml:space="preserve">your pedagogical approach? </w:t>
      </w:r>
    </w:p>
    <w:p w14:paraId="74A43955" w14:textId="77777777" w:rsidR="00B80DEF" w:rsidRDefault="00B80DEF" w:rsidP="00B80DEF">
      <w:pPr>
        <w:pStyle w:val="ListParagraph"/>
        <w:spacing w:after="0"/>
        <w:ind w:left="360"/>
        <w:rPr>
          <w:rFonts w:ascii="Calibri" w:eastAsia="Calibri" w:hAnsi="Calibri" w:cs="Calibri"/>
          <w:color w:val="auto"/>
          <w:sz w:val="24"/>
          <w:szCs w:val="24"/>
          <w:lang w:eastAsia="en-US"/>
        </w:rPr>
      </w:pPr>
    </w:p>
    <w:p w14:paraId="71DA1B7C" w14:textId="77777777" w:rsidR="000B1B08" w:rsidRPr="003B2198" w:rsidRDefault="000B1B08" w:rsidP="003B2198">
      <w:pPr>
        <w:spacing w:after="0"/>
        <w:rPr>
          <w:rFonts w:ascii="Calibri" w:eastAsia="Calibri" w:hAnsi="Calibri" w:cs="Calibri"/>
          <w:color w:val="auto"/>
          <w:sz w:val="24"/>
          <w:szCs w:val="24"/>
          <w:lang w:eastAsia="en-US"/>
        </w:rPr>
      </w:pPr>
    </w:p>
    <w:p w14:paraId="46093F92" w14:textId="5BA04030" w:rsidR="003312ED" w:rsidRDefault="00D1330F" w:rsidP="007A3DAE">
      <w:pPr>
        <w:pStyle w:val="ListParagraph"/>
        <w:numPr>
          <w:ilvl w:val="0"/>
          <w:numId w:val="24"/>
        </w:numPr>
        <w:spacing w:after="0"/>
        <w:ind w:left="360"/>
        <w:rPr>
          <w:rFonts w:ascii="Calibri" w:eastAsia="Calibri" w:hAnsi="Calibri" w:cs="Calibri"/>
          <w:color w:val="auto"/>
          <w:sz w:val="24"/>
          <w:szCs w:val="24"/>
          <w:lang w:eastAsia="en-US"/>
        </w:rPr>
      </w:pPr>
      <w:r>
        <w:rPr>
          <w:rFonts w:ascii="Calibri" w:eastAsia="Calibri" w:hAnsi="Calibri" w:cs="Calibri"/>
          <w:color w:val="auto"/>
          <w:sz w:val="24"/>
          <w:szCs w:val="24"/>
          <w:lang w:eastAsia="en-US"/>
        </w:rPr>
        <w:t>W</w:t>
      </w:r>
      <w:r w:rsidR="00316058" w:rsidRPr="00382167">
        <w:rPr>
          <w:rFonts w:ascii="Calibri" w:eastAsia="Calibri" w:hAnsi="Calibri" w:cs="Calibri"/>
          <w:color w:val="auto"/>
          <w:sz w:val="24"/>
          <w:szCs w:val="24"/>
          <w:lang w:eastAsia="en-US"/>
        </w:rPr>
        <w:t>hat do you hope to achieve as a Mosaic Fellow?</w:t>
      </w:r>
    </w:p>
    <w:p w14:paraId="19C5D650" w14:textId="77777777" w:rsidR="0099697C" w:rsidRPr="0099697C" w:rsidRDefault="0099697C" w:rsidP="0099697C">
      <w:pPr>
        <w:spacing w:after="0"/>
        <w:rPr>
          <w:rFonts w:ascii="Calibri" w:eastAsia="Calibri" w:hAnsi="Calibri" w:cs="Calibri"/>
          <w:color w:val="auto"/>
          <w:sz w:val="24"/>
          <w:szCs w:val="24"/>
          <w:lang w:eastAsia="en-US"/>
        </w:rPr>
      </w:pPr>
    </w:p>
    <w:p w14:paraId="588F9C52" w14:textId="659B1936" w:rsidR="008C2835" w:rsidRDefault="008C2835" w:rsidP="008C2835">
      <w:pPr>
        <w:pStyle w:val="Heading2"/>
        <w:numPr>
          <w:ilvl w:val="0"/>
          <w:numId w:val="0"/>
        </w:numPr>
        <w:spacing w:before="41"/>
        <w:rPr>
          <w:lang w:eastAsia="en-US"/>
        </w:rPr>
      </w:pPr>
      <w:r w:rsidRPr="008C2835">
        <w:rPr>
          <w:lang w:eastAsia="en-US"/>
        </w:rPr>
        <w:t>Part III | Availability Consideration</w:t>
      </w:r>
    </w:p>
    <w:p w14:paraId="38421394" w14:textId="77777777" w:rsidR="00310B06" w:rsidRDefault="008C2835" w:rsidP="00310B06">
      <w:pPr>
        <w:pStyle w:val="BodyText"/>
        <w:spacing w:line="288" w:lineRule="auto"/>
        <w:ind w:right="346"/>
        <w:rPr>
          <w:sz w:val="24"/>
          <w:szCs w:val="24"/>
        </w:rPr>
      </w:pPr>
      <w:r w:rsidRPr="00E83B51">
        <w:rPr>
          <w:sz w:val="24"/>
          <w:szCs w:val="24"/>
        </w:rPr>
        <w:t>Should your application be selected, full participation is required at all Mosaic Fellows Sessions. These sessions will occur during the 20</w:t>
      </w:r>
      <w:r w:rsidR="00D1330F">
        <w:rPr>
          <w:sz w:val="24"/>
          <w:szCs w:val="24"/>
        </w:rPr>
        <w:t>24</w:t>
      </w:r>
      <w:r w:rsidRPr="00E83B51">
        <w:rPr>
          <w:sz w:val="24"/>
          <w:szCs w:val="24"/>
        </w:rPr>
        <w:t xml:space="preserve"> </w:t>
      </w:r>
      <w:r w:rsidR="00D1330F">
        <w:rPr>
          <w:sz w:val="24"/>
          <w:szCs w:val="24"/>
        </w:rPr>
        <w:t>calendar</w:t>
      </w:r>
      <w:r w:rsidRPr="00E83B51">
        <w:rPr>
          <w:sz w:val="24"/>
          <w:szCs w:val="24"/>
        </w:rPr>
        <w:t xml:space="preserve"> year.</w:t>
      </w:r>
    </w:p>
    <w:p w14:paraId="4C567064" w14:textId="77777777" w:rsidR="00310B06" w:rsidRDefault="00310B06" w:rsidP="00310B06">
      <w:pPr>
        <w:pStyle w:val="BodyText"/>
        <w:spacing w:line="288" w:lineRule="auto"/>
        <w:ind w:right="346"/>
        <w:rPr>
          <w:sz w:val="24"/>
          <w:szCs w:val="24"/>
        </w:rPr>
      </w:pPr>
    </w:p>
    <w:p w14:paraId="27299C46" w14:textId="59F5F8CB" w:rsidR="008C2835" w:rsidRDefault="008C2835" w:rsidP="00310B06">
      <w:pPr>
        <w:pStyle w:val="BodyText"/>
        <w:spacing w:line="288" w:lineRule="auto"/>
        <w:ind w:right="346"/>
        <w:rPr>
          <w:sz w:val="24"/>
          <w:szCs w:val="24"/>
        </w:rPr>
      </w:pPr>
      <w:r w:rsidRPr="00E83B51">
        <w:rPr>
          <w:sz w:val="24"/>
          <w:szCs w:val="24"/>
        </w:rPr>
        <w:t xml:space="preserve">The list of meeting dates </w:t>
      </w:r>
      <w:r w:rsidR="003B2198">
        <w:rPr>
          <w:sz w:val="24"/>
          <w:szCs w:val="24"/>
        </w:rPr>
        <w:t>and</w:t>
      </w:r>
      <w:r w:rsidRPr="00E83B51">
        <w:rPr>
          <w:sz w:val="24"/>
          <w:szCs w:val="24"/>
        </w:rPr>
        <w:t xml:space="preserve"> times will be provided for your review at time of acceptance. To help better facilitate the scheduling of these meetings, are you regularly </w:t>
      </w:r>
      <w:r w:rsidR="00B7729B" w:rsidRPr="00E83B51">
        <w:rPr>
          <w:sz w:val="24"/>
          <w:szCs w:val="24"/>
        </w:rPr>
        <w:t>available</w:t>
      </w:r>
      <w:r w:rsidRPr="00E83B51">
        <w:rPr>
          <w:sz w:val="24"/>
          <w:szCs w:val="24"/>
        </w:rPr>
        <w:t xml:space="preserve"> on:</w:t>
      </w:r>
    </w:p>
    <w:p w14:paraId="3769FD0E" w14:textId="77777777" w:rsidR="00E55271" w:rsidRPr="00E83B51" w:rsidRDefault="00E55271" w:rsidP="00933A94">
      <w:pPr>
        <w:pStyle w:val="BodyText"/>
        <w:spacing w:before="116"/>
        <w:ind w:right="341"/>
        <w:rPr>
          <w:sz w:val="24"/>
          <w:szCs w:val="24"/>
        </w:rPr>
      </w:pPr>
    </w:p>
    <w:p w14:paraId="2BB3F702" w14:textId="27EB53F6" w:rsidR="00D1330F" w:rsidRPr="00D1330F" w:rsidRDefault="00D1330F" w:rsidP="00860606">
      <w:pPr>
        <w:pStyle w:val="ListParagraph"/>
        <w:numPr>
          <w:ilvl w:val="0"/>
          <w:numId w:val="28"/>
        </w:numPr>
        <w:tabs>
          <w:tab w:val="left" w:pos="3330"/>
          <w:tab w:val="left" w:pos="4682"/>
          <w:tab w:val="left" w:pos="6022"/>
        </w:tabs>
        <w:spacing w:before="4"/>
        <w:ind w:left="360"/>
        <w:rPr>
          <w:rFonts w:ascii="Calibri" w:eastAsia="Calibri" w:hAnsi="Calibri" w:cs="Calibri"/>
          <w:b/>
          <w:bCs/>
          <w:color w:val="auto"/>
          <w:sz w:val="24"/>
          <w:szCs w:val="24"/>
          <w:lang w:eastAsia="en-US"/>
        </w:rPr>
      </w:pPr>
      <w:r>
        <w:rPr>
          <w:rFonts w:ascii="Calibri" w:eastAsia="Calibri" w:hAnsi="Calibri" w:cs="Calibri"/>
          <w:color w:val="auto"/>
          <w:sz w:val="24"/>
          <w:szCs w:val="24"/>
          <w:lang w:eastAsia="en-US"/>
        </w:rPr>
        <w:t xml:space="preserve">Thursday </w:t>
      </w:r>
      <w:r w:rsidRPr="00D1330F">
        <w:rPr>
          <w:rFonts w:ascii="Calibri" w:eastAsia="Calibri" w:hAnsi="Calibri" w:cs="Calibri"/>
          <w:b/>
          <w:bCs/>
          <w:color w:val="auto"/>
          <w:sz w:val="24"/>
          <w:szCs w:val="24"/>
          <w:lang w:eastAsia="en-US"/>
        </w:rPr>
        <w:t>A.M.</w:t>
      </w:r>
    </w:p>
    <w:p w14:paraId="4D8763D9" w14:textId="2107B49D" w:rsidR="00D1330F" w:rsidRPr="00D1330F" w:rsidRDefault="00D1330F" w:rsidP="00860606">
      <w:pPr>
        <w:pStyle w:val="ListParagraph"/>
        <w:numPr>
          <w:ilvl w:val="0"/>
          <w:numId w:val="28"/>
        </w:numPr>
        <w:tabs>
          <w:tab w:val="left" w:pos="3330"/>
          <w:tab w:val="left" w:pos="4682"/>
          <w:tab w:val="left" w:pos="6022"/>
        </w:tabs>
        <w:spacing w:before="4"/>
        <w:ind w:left="360"/>
        <w:rPr>
          <w:rFonts w:ascii="Calibri" w:eastAsia="Calibri" w:hAnsi="Calibri" w:cs="Calibri"/>
          <w:b/>
          <w:bCs/>
          <w:color w:val="auto"/>
          <w:sz w:val="24"/>
          <w:szCs w:val="24"/>
          <w:lang w:eastAsia="en-US"/>
        </w:rPr>
      </w:pPr>
      <w:r>
        <w:rPr>
          <w:rFonts w:ascii="Calibri" w:eastAsia="Calibri" w:hAnsi="Calibri" w:cs="Calibri"/>
          <w:color w:val="auto"/>
          <w:sz w:val="24"/>
          <w:szCs w:val="24"/>
          <w:lang w:eastAsia="en-US"/>
        </w:rPr>
        <w:t xml:space="preserve">Thursday </w:t>
      </w:r>
      <w:r w:rsidRPr="00D1330F">
        <w:rPr>
          <w:rFonts w:ascii="Calibri" w:eastAsia="Calibri" w:hAnsi="Calibri" w:cs="Calibri"/>
          <w:b/>
          <w:bCs/>
          <w:color w:val="auto"/>
          <w:sz w:val="24"/>
          <w:szCs w:val="24"/>
          <w:lang w:eastAsia="en-US"/>
        </w:rPr>
        <w:t>P.M.</w:t>
      </w:r>
    </w:p>
    <w:p w14:paraId="201D8AFC" w14:textId="3C9C26C0" w:rsidR="00933A94" w:rsidRPr="000A1F7E" w:rsidRDefault="008C2835" w:rsidP="00860606">
      <w:pPr>
        <w:pStyle w:val="ListParagraph"/>
        <w:numPr>
          <w:ilvl w:val="0"/>
          <w:numId w:val="28"/>
        </w:numPr>
        <w:tabs>
          <w:tab w:val="left" w:pos="3330"/>
          <w:tab w:val="left" w:pos="4682"/>
          <w:tab w:val="left" w:pos="6022"/>
        </w:tabs>
        <w:spacing w:before="4"/>
        <w:ind w:left="360"/>
        <w:rPr>
          <w:rFonts w:ascii="Calibri" w:eastAsia="Calibri" w:hAnsi="Calibri" w:cs="Calibri"/>
          <w:b/>
          <w:bCs/>
          <w:color w:val="auto"/>
          <w:sz w:val="24"/>
          <w:szCs w:val="24"/>
          <w:lang w:eastAsia="en-US"/>
        </w:rPr>
      </w:pPr>
      <w:r w:rsidRPr="0099697C">
        <w:rPr>
          <w:rFonts w:ascii="Calibri" w:eastAsia="Calibri" w:hAnsi="Calibri" w:cs="Calibri"/>
          <w:color w:val="auto"/>
          <w:sz w:val="24"/>
          <w:szCs w:val="24"/>
          <w:lang w:eastAsia="en-US"/>
        </w:rPr>
        <w:t>Friday</w:t>
      </w:r>
      <w:r w:rsidRPr="000A1F7E">
        <w:rPr>
          <w:rFonts w:ascii="Calibri" w:eastAsia="Calibri" w:hAnsi="Calibri" w:cs="Calibri"/>
          <w:b/>
          <w:bCs/>
          <w:color w:val="auto"/>
          <w:sz w:val="24"/>
          <w:szCs w:val="24"/>
          <w:lang w:eastAsia="en-US"/>
        </w:rPr>
        <w:t xml:space="preserve"> </w:t>
      </w:r>
      <w:r w:rsidR="00744C19">
        <w:rPr>
          <w:rFonts w:ascii="Calibri" w:eastAsia="Calibri" w:hAnsi="Calibri" w:cs="Calibri"/>
          <w:b/>
          <w:bCs/>
          <w:color w:val="auto"/>
          <w:sz w:val="24"/>
          <w:szCs w:val="24"/>
          <w:lang w:eastAsia="en-US"/>
        </w:rPr>
        <w:t>A.M.</w:t>
      </w:r>
      <w:r w:rsidR="00B7729B" w:rsidRPr="000A1F7E">
        <w:rPr>
          <w:rFonts w:ascii="Calibri" w:eastAsia="Calibri" w:hAnsi="Calibri" w:cs="Calibri"/>
          <w:b/>
          <w:bCs/>
          <w:color w:val="auto"/>
          <w:sz w:val="24"/>
          <w:szCs w:val="24"/>
          <w:lang w:eastAsia="en-US"/>
        </w:rPr>
        <w:t xml:space="preserve">            </w:t>
      </w:r>
      <w:r w:rsidR="000F08A5" w:rsidRPr="000A1F7E">
        <w:rPr>
          <w:rFonts w:ascii="Calibri" w:eastAsia="Calibri" w:hAnsi="Calibri" w:cs="Calibri"/>
          <w:b/>
          <w:bCs/>
          <w:color w:val="auto"/>
          <w:sz w:val="24"/>
          <w:szCs w:val="24"/>
          <w:lang w:eastAsia="en-US"/>
        </w:rPr>
        <w:t xml:space="preserve">     </w:t>
      </w:r>
      <w:r w:rsidR="00B7729B" w:rsidRPr="000A1F7E">
        <w:rPr>
          <w:rFonts w:ascii="Calibri" w:eastAsia="Calibri" w:hAnsi="Calibri" w:cs="Calibri"/>
          <w:b/>
          <w:bCs/>
          <w:color w:val="auto"/>
          <w:sz w:val="24"/>
          <w:szCs w:val="24"/>
          <w:lang w:eastAsia="en-US"/>
        </w:rPr>
        <w:t xml:space="preserve"> </w:t>
      </w:r>
      <w:r w:rsidR="000F08A5" w:rsidRPr="000A1F7E">
        <w:rPr>
          <w:rFonts w:ascii="Calibri" w:eastAsia="Calibri" w:hAnsi="Calibri" w:cs="Calibri"/>
          <w:b/>
          <w:bCs/>
          <w:color w:val="auto"/>
          <w:sz w:val="24"/>
          <w:szCs w:val="24"/>
          <w:lang w:eastAsia="en-US"/>
        </w:rPr>
        <w:t xml:space="preserve">  </w:t>
      </w:r>
      <w:r w:rsidR="00933A94" w:rsidRPr="000A1F7E">
        <w:rPr>
          <w:rFonts w:ascii="Calibri" w:eastAsia="Calibri" w:hAnsi="Calibri" w:cs="Calibri"/>
          <w:b/>
          <w:bCs/>
          <w:color w:val="auto"/>
          <w:sz w:val="24"/>
          <w:szCs w:val="24"/>
          <w:lang w:eastAsia="en-US"/>
        </w:rPr>
        <w:t xml:space="preserve">   </w:t>
      </w:r>
    </w:p>
    <w:p w14:paraId="025CE12E" w14:textId="3CCCB13C" w:rsidR="008C2835" w:rsidRPr="000A1F7E" w:rsidRDefault="008C2835" w:rsidP="00860606">
      <w:pPr>
        <w:pStyle w:val="ListParagraph"/>
        <w:numPr>
          <w:ilvl w:val="0"/>
          <w:numId w:val="28"/>
        </w:numPr>
        <w:tabs>
          <w:tab w:val="left" w:pos="3330"/>
          <w:tab w:val="left" w:pos="4682"/>
          <w:tab w:val="left" w:pos="6022"/>
        </w:tabs>
        <w:spacing w:before="4"/>
        <w:ind w:left="360"/>
        <w:rPr>
          <w:rFonts w:ascii="Calibri" w:eastAsia="Calibri" w:hAnsi="Calibri" w:cs="Calibri"/>
          <w:b/>
          <w:bCs/>
          <w:color w:val="auto"/>
          <w:sz w:val="24"/>
          <w:szCs w:val="24"/>
          <w:lang w:eastAsia="en-US"/>
        </w:rPr>
      </w:pPr>
      <w:r w:rsidRPr="0099697C">
        <w:rPr>
          <w:rFonts w:ascii="Calibri" w:eastAsia="Calibri" w:hAnsi="Calibri" w:cs="Calibri"/>
          <w:color w:val="auto"/>
          <w:sz w:val="24"/>
          <w:szCs w:val="24"/>
          <w:lang w:eastAsia="en-US"/>
        </w:rPr>
        <w:t xml:space="preserve">Friday </w:t>
      </w:r>
      <w:r w:rsidR="0099697C">
        <w:rPr>
          <w:rFonts w:ascii="Calibri" w:eastAsia="Calibri" w:hAnsi="Calibri" w:cs="Calibri"/>
          <w:b/>
          <w:bCs/>
          <w:color w:val="auto"/>
          <w:sz w:val="24"/>
          <w:szCs w:val="24"/>
          <w:lang w:eastAsia="en-US"/>
        </w:rPr>
        <w:t>P.M.</w:t>
      </w:r>
    </w:p>
    <w:p w14:paraId="40375A95" w14:textId="4D9D7DA3" w:rsidR="008C2835" w:rsidRDefault="008C2835" w:rsidP="008C2835">
      <w:pPr>
        <w:pStyle w:val="BodyText"/>
        <w:spacing w:before="117"/>
        <w:ind w:right="472"/>
        <w:rPr>
          <w:sz w:val="24"/>
          <w:szCs w:val="24"/>
        </w:rPr>
      </w:pPr>
      <w:r w:rsidRPr="00E83B51">
        <w:rPr>
          <w:sz w:val="24"/>
          <w:szCs w:val="24"/>
        </w:rPr>
        <w:t xml:space="preserve">Please keep your regular commitments in mind: time in class, standing meetings, department commitments, etc. Please also </w:t>
      </w:r>
      <w:r w:rsidR="008D25B8" w:rsidRPr="00E83B51">
        <w:rPr>
          <w:sz w:val="24"/>
          <w:szCs w:val="24"/>
        </w:rPr>
        <w:t>indicate</w:t>
      </w:r>
      <w:r w:rsidRPr="00E83B51">
        <w:rPr>
          <w:sz w:val="24"/>
          <w:szCs w:val="24"/>
        </w:rPr>
        <w:t xml:space="preserve"> </w:t>
      </w:r>
      <w:r w:rsidR="003B2198">
        <w:rPr>
          <w:sz w:val="24"/>
          <w:szCs w:val="24"/>
        </w:rPr>
        <w:t xml:space="preserve">below </w:t>
      </w:r>
      <w:r w:rsidRPr="00E83B51">
        <w:rPr>
          <w:sz w:val="24"/>
          <w:szCs w:val="24"/>
        </w:rPr>
        <w:t xml:space="preserve">any </w:t>
      </w:r>
      <w:r w:rsidR="00D1330F">
        <w:rPr>
          <w:sz w:val="24"/>
          <w:szCs w:val="24"/>
        </w:rPr>
        <w:t xml:space="preserve">Thursdays or </w:t>
      </w:r>
      <w:r w:rsidRPr="00E83B51">
        <w:rPr>
          <w:sz w:val="24"/>
          <w:szCs w:val="24"/>
        </w:rPr>
        <w:t xml:space="preserve">Fridays you know you will be away during the </w:t>
      </w:r>
      <w:r w:rsidR="00B807E3">
        <w:rPr>
          <w:b/>
          <w:bCs/>
          <w:sz w:val="24"/>
          <w:szCs w:val="24"/>
        </w:rPr>
        <w:t>SPRING</w:t>
      </w:r>
      <w:r w:rsidRPr="00860606">
        <w:rPr>
          <w:b/>
          <w:bCs/>
          <w:sz w:val="24"/>
          <w:szCs w:val="24"/>
        </w:rPr>
        <w:t xml:space="preserve"> 20</w:t>
      </w:r>
      <w:r w:rsidR="00D1330F">
        <w:rPr>
          <w:b/>
          <w:bCs/>
          <w:sz w:val="24"/>
          <w:szCs w:val="24"/>
        </w:rPr>
        <w:t>24</w:t>
      </w:r>
      <w:r w:rsidRPr="00E83B51">
        <w:rPr>
          <w:sz w:val="24"/>
          <w:szCs w:val="24"/>
        </w:rPr>
        <w:t xml:space="preserve"> semester and </w:t>
      </w:r>
      <w:r w:rsidR="006126D8" w:rsidRPr="00860606">
        <w:rPr>
          <w:b/>
          <w:bCs/>
          <w:sz w:val="24"/>
          <w:szCs w:val="24"/>
        </w:rPr>
        <w:t>FALL</w:t>
      </w:r>
      <w:r w:rsidRPr="00860606">
        <w:rPr>
          <w:b/>
          <w:bCs/>
          <w:sz w:val="24"/>
          <w:szCs w:val="24"/>
        </w:rPr>
        <w:t xml:space="preserve"> 202</w:t>
      </w:r>
      <w:r w:rsidR="00D1330F">
        <w:rPr>
          <w:b/>
          <w:bCs/>
          <w:sz w:val="24"/>
          <w:szCs w:val="24"/>
        </w:rPr>
        <w:t>4</w:t>
      </w:r>
      <w:r w:rsidRPr="00E83B51">
        <w:rPr>
          <w:sz w:val="24"/>
          <w:szCs w:val="24"/>
        </w:rPr>
        <w:t xml:space="preserve"> semester (conferences, personal appointments, etc.).</w:t>
      </w:r>
    </w:p>
    <w:p w14:paraId="67269B6C" w14:textId="77777777" w:rsidR="00310B06" w:rsidRDefault="00310B06" w:rsidP="008C2835">
      <w:pPr>
        <w:pStyle w:val="BodyText"/>
        <w:spacing w:before="117"/>
        <w:ind w:right="472"/>
        <w:rPr>
          <w:sz w:val="24"/>
          <w:szCs w:val="24"/>
        </w:rPr>
      </w:pPr>
    </w:p>
    <w:p w14:paraId="68AF9834" w14:textId="24E3CA92" w:rsidR="00310B06" w:rsidRPr="00310B06" w:rsidRDefault="00310B06" w:rsidP="008C2835">
      <w:pPr>
        <w:pStyle w:val="BodyText"/>
        <w:spacing w:before="117"/>
        <w:ind w:right="472"/>
        <w:rPr>
          <w:b/>
          <w:bCs/>
          <w:sz w:val="24"/>
          <w:szCs w:val="24"/>
        </w:rPr>
      </w:pPr>
      <w:r w:rsidRPr="00310B06">
        <w:rPr>
          <w:b/>
          <w:bCs/>
          <w:sz w:val="24"/>
          <w:szCs w:val="24"/>
        </w:rPr>
        <w:t>ANTICIPATED ABSENCES</w:t>
      </w:r>
      <w:r w:rsidR="00021F71">
        <w:rPr>
          <w:b/>
          <w:bCs/>
          <w:sz w:val="24"/>
          <w:szCs w:val="24"/>
        </w:rPr>
        <w:t>:</w:t>
      </w:r>
    </w:p>
    <w:p w14:paraId="1DC8BEB2" w14:textId="515FD0DB" w:rsidR="008C2835" w:rsidRDefault="008C2835" w:rsidP="00D84E77">
      <w:pPr>
        <w:pStyle w:val="BodyText"/>
        <w:spacing w:before="2" w:after="1"/>
        <w:rPr>
          <w:b/>
          <w:bCs/>
          <w:sz w:val="24"/>
          <w:szCs w:val="24"/>
        </w:rPr>
      </w:pPr>
    </w:p>
    <w:p w14:paraId="3227D810" w14:textId="0A6FC604" w:rsidR="00310B06" w:rsidRDefault="00310B06" w:rsidP="00D84E77">
      <w:pPr>
        <w:pStyle w:val="BodyText"/>
        <w:spacing w:before="2" w:after="1"/>
        <w:rPr>
          <w:b/>
          <w:bCs/>
          <w:sz w:val="24"/>
          <w:szCs w:val="24"/>
        </w:rPr>
      </w:pPr>
      <w:r>
        <w:rPr>
          <w:b/>
          <w:bCs/>
          <w:sz w:val="24"/>
          <w:szCs w:val="24"/>
        </w:rPr>
        <w:t>January 2024</w:t>
      </w:r>
    </w:p>
    <w:p w14:paraId="0B929C18" w14:textId="77777777" w:rsidR="00021F71" w:rsidRDefault="00021F71" w:rsidP="00D84E77">
      <w:pPr>
        <w:pStyle w:val="BodyText"/>
        <w:spacing w:before="2" w:after="1"/>
        <w:rPr>
          <w:b/>
          <w:bCs/>
          <w:sz w:val="24"/>
          <w:szCs w:val="24"/>
        </w:rPr>
      </w:pPr>
    </w:p>
    <w:p w14:paraId="58660ED3" w14:textId="6CD481EB" w:rsidR="00310B06" w:rsidRDefault="00310B06" w:rsidP="00D84E77">
      <w:pPr>
        <w:pStyle w:val="BodyText"/>
        <w:spacing w:before="2" w:after="1"/>
        <w:rPr>
          <w:b/>
          <w:bCs/>
          <w:sz w:val="24"/>
          <w:szCs w:val="24"/>
        </w:rPr>
      </w:pPr>
      <w:r>
        <w:rPr>
          <w:b/>
          <w:bCs/>
          <w:sz w:val="24"/>
          <w:szCs w:val="24"/>
        </w:rPr>
        <w:t>February 2024</w:t>
      </w:r>
    </w:p>
    <w:p w14:paraId="124B6AF1" w14:textId="77777777" w:rsidR="00021F71" w:rsidRDefault="00021F71" w:rsidP="00D84E77">
      <w:pPr>
        <w:pStyle w:val="BodyText"/>
        <w:spacing w:before="2" w:after="1"/>
        <w:rPr>
          <w:b/>
          <w:bCs/>
          <w:sz w:val="24"/>
          <w:szCs w:val="24"/>
        </w:rPr>
      </w:pPr>
    </w:p>
    <w:p w14:paraId="392EF9D7" w14:textId="6B61B687" w:rsidR="00310B06" w:rsidRDefault="00310B06" w:rsidP="00D84E77">
      <w:pPr>
        <w:pStyle w:val="BodyText"/>
        <w:spacing w:before="2" w:after="1"/>
        <w:rPr>
          <w:b/>
          <w:bCs/>
          <w:sz w:val="24"/>
          <w:szCs w:val="24"/>
        </w:rPr>
      </w:pPr>
      <w:r>
        <w:rPr>
          <w:b/>
          <w:bCs/>
          <w:sz w:val="24"/>
          <w:szCs w:val="24"/>
        </w:rPr>
        <w:t>March 2024</w:t>
      </w:r>
    </w:p>
    <w:p w14:paraId="5E899FB5" w14:textId="77777777" w:rsidR="00021F71" w:rsidRDefault="00021F71" w:rsidP="00D84E77">
      <w:pPr>
        <w:pStyle w:val="BodyText"/>
        <w:spacing w:before="2" w:after="1"/>
        <w:rPr>
          <w:b/>
          <w:bCs/>
          <w:sz w:val="24"/>
          <w:szCs w:val="24"/>
        </w:rPr>
      </w:pPr>
    </w:p>
    <w:p w14:paraId="1DED2682" w14:textId="53EB4828" w:rsidR="00310B06" w:rsidRDefault="00310B06" w:rsidP="00D84E77">
      <w:pPr>
        <w:pStyle w:val="BodyText"/>
        <w:spacing w:before="2" w:after="1"/>
        <w:rPr>
          <w:b/>
          <w:bCs/>
          <w:sz w:val="24"/>
          <w:szCs w:val="24"/>
        </w:rPr>
      </w:pPr>
      <w:r>
        <w:rPr>
          <w:b/>
          <w:bCs/>
          <w:sz w:val="24"/>
          <w:szCs w:val="24"/>
        </w:rPr>
        <w:t>April 2024</w:t>
      </w:r>
    </w:p>
    <w:p w14:paraId="61DE2D8A" w14:textId="77777777" w:rsidR="00021F71" w:rsidRDefault="00021F71" w:rsidP="00D84E77">
      <w:pPr>
        <w:pStyle w:val="BodyText"/>
        <w:spacing w:before="2" w:after="1"/>
        <w:rPr>
          <w:b/>
          <w:bCs/>
          <w:sz w:val="24"/>
          <w:szCs w:val="24"/>
        </w:rPr>
      </w:pPr>
    </w:p>
    <w:p w14:paraId="1011A9B8" w14:textId="405D9305" w:rsidR="00310B06" w:rsidRDefault="00310B06" w:rsidP="00D84E77">
      <w:pPr>
        <w:pStyle w:val="BodyText"/>
        <w:spacing w:before="2" w:after="1"/>
        <w:rPr>
          <w:b/>
          <w:bCs/>
          <w:sz w:val="24"/>
          <w:szCs w:val="24"/>
        </w:rPr>
      </w:pPr>
      <w:r>
        <w:rPr>
          <w:b/>
          <w:bCs/>
          <w:sz w:val="24"/>
          <w:szCs w:val="24"/>
        </w:rPr>
        <w:t>May 2024</w:t>
      </w:r>
    </w:p>
    <w:p w14:paraId="5A7FAD05" w14:textId="77777777" w:rsidR="00310B06" w:rsidRDefault="00310B06" w:rsidP="00D84E77">
      <w:pPr>
        <w:pStyle w:val="BodyText"/>
        <w:spacing w:before="2" w:after="1"/>
        <w:rPr>
          <w:b/>
          <w:bCs/>
          <w:sz w:val="24"/>
          <w:szCs w:val="24"/>
        </w:rPr>
      </w:pPr>
    </w:p>
    <w:p w14:paraId="3EE8E8EC" w14:textId="07287043" w:rsidR="00310B06" w:rsidRDefault="00310B06" w:rsidP="00D84E77">
      <w:pPr>
        <w:pStyle w:val="BodyText"/>
        <w:spacing w:before="2" w:after="1"/>
        <w:rPr>
          <w:b/>
          <w:bCs/>
          <w:sz w:val="24"/>
          <w:szCs w:val="24"/>
        </w:rPr>
      </w:pPr>
      <w:r>
        <w:rPr>
          <w:b/>
          <w:bCs/>
          <w:sz w:val="24"/>
          <w:szCs w:val="24"/>
        </w:rPr>
        <w:t>September 2024</w:t>
      </w:r>
    </w:p>
    <w:p w14:paraId="6225C15A" w14:textId="77777777" w:rsidR="00021F71" w:rsidRDefault="00021F71" w:rsidP="00D84E77">
      <w:pPr>
        <w:pStyle w:val="BodyText"/>
        <w:spacing w:before="2" w:after="1"/>
        <w:rPr>
          <w:b/>
          <w:bCs/>
          <w:sz w:val="24"/>
          <w:szCs w:val="24"/>
        </w:rPr>
      </w:pPr>
    </w:p>
    <w:p w14:paraId="4290D85E" w14:textId="01590B2F" w:rsidR="00021F71" w:rsidRDefault="00021F71" w:rsidP="00D84E77">
      <w:pPr>
        <w:pStyle w:val="BodyText"/>
        <w:spacing w:before="2" w:after="1"/>
        <w:rPr>
          <w:b/>
          <w:bCs/>
          <w:sz w:val="24"/>
          <w:szCs w:val="24"/>
        </w:rPr>
      </w:pPr>
      <w:r>
        <w:rPr>
          <w:b/>
          <w:bCs/>
          <w:sz w:val="24"/>
          <w:szCs w:val="24"/>
        </w:rPr>
        <w:t>October 2024</w:t>
      </w:r>
    </w:p>
    <w:p w14:paraId="4C9209AE" w14:textId="77777777" w:rsidR="00021F71" w:rsidRDefault="00021F71" w:rsidP="00D84E77">
      <w:pPr>
        <w:pStyle w:val="BodyText"/>
        <w:spacing w:before="2" w:after="1"/>
        <w:rPr>
          <w:b/>
          <w:bCs/>
          <w:sz w:val="24"/>
          <w:szCs w:val="24"/>
        </w:rPr>
      </w:pPr>
    </w:p>
    <w:p w14:paraId="620BCA90" w14:textId="0E09BF4B" w:rsidR="00021F71" w:rsidRDefault="00021F71" w:rsidP="00D84E77">
      <w:pPr>
        <w:pStyle w:val="BodyText"/>
        <w:spacing w:before="2" w:after="1"/>
        <w:rPr>
          <w:b/>
          <w:bCs/>
          <w:sz w:val="24"/>
          <w:szCs w:val="24"/>
        </w:rPr>
      </w:pPr>
      <w:r>
        <w:rPr>
          <w:b/>
          <w:bCs/>
          <w:sz w:val="24"/>
          <w:szCs w:val="24"/>
        </w:rPr>
        <w:t>November 2024</w:t>
      </w:r>
    </w:p>
    <w:p w14:paraId="6627A8F6" w14:textId="77777777" w:rsidR="00021F71" w:rsidRDefault="00021F71" w:rsidP="00D84E77">
      <w:pPr>
        <w:pStyle w:val="BodyText"/>
        <w:spacing w:before="2" w:after="1"/>
        <w:rPr>
          <w:b/>
          <w:bCs/>
          <w:sz w:val="24"/>
          <w:szCs w:val="24"/>
        </w:rPr>
      </w:pPr>
    </w:p>
    <w:p w14:paraId="3436865F" w14:textId="7E6C897F" w:rsidR="00021F71" w:rsidRDefault="00021F71" w:rsidP="00D84E77">
      <w:pPr>
        <w:pStyle w:val="BodyText"/>
        <w:spacing w:before="2" w:after="1"/>
        <w:rPr>
          <w:b/>
          <w:bCs/>
          <w:sz w:val="24"/>
          <w:szCs w:val="24"/>
        </w:rPr>
      </w:pPr>
      <w:r>
        <w:rPr>
          <w:b/>
          <w:bCs/>
          <w:sz w:val="24"/>
          <w:szCs w:val="24"/>
        </w:rPr>
        <w:t>December 2024</w:t>
      </w:r>
    </w:p>
    <w:p w14:paraId="6DCE548A" w14:textId="77777777" w:rsidR="00F24A60" w:rsidRDefault="00F24A60" w:rsidP="00F24A60"/>
    <w:p w14:paraId="4DEEBD7B" w14:textId="10950901" w:rsidR="008C6527" w:rsidRDefault="00D92B60" w:rsidP="008C6527">
      <w:pPr>
        <w:rPr>
          <w:rFonts w:ascii="Calibri" w:eastAsia="Calibri" w:hAnsi="Calibri" w:cs="Calibri"/>
          <w:color w:val="auto"/>
          <w:sz w:val="24"/>
          <w:szCs w:val="24"/>
          <w:lang w:eastAsia="en-US"/>
        </w:rPr>
      </w:pPr>
      <w:r w:rsidRPr="000F6361">
        <w:rPr>
          <w:rFonts w:ascii="Calibri" w:eastAsia="Calibri" w:hAnsi="Calibri" w:cs="Calibri"/>
          <w:b/>
          <w:bCs/>
          <w:color w:val="auto"/>
          <w:sz w:val="24"/>
          <w:szCs w:val="24"/>
          <w:lang w:eastAsia="en-US"/>
        </w:rPr>
        <w:t>Note:</w:t>
      </w:r>
      <w:r w:rsidRPr="002A3679">
        <w:rPr>
          <w:rFonts w:ascii="Calibri" w:eastAsia="Calibri" w:hAnsi="Calibri" w:cs="Calibri"/>
          <w:color w:val="auto"/>
          <w:sz w:val="24"/>
          <w:szCs w:val="24"/>
          <w:lang w:eastAsia="en-US"/>
        </w:rPr>
        <w:t xml:space="preserve"> Campus holidays and breaks will always be avoided (</w:t>
      </w:r>
      <w:r w:rsidR="00FB4949">
        <w:rPr>
          <w:rFonts w:ascii="Calibri" w:eastAsia="Calibri" w:hAnsi="Calibri" w:cs="Calibri"/>
          <w:color w:val="auto"/>
          <w:sz w:val="24"/>
          <w:szCs w:val="24"/>
          <w:lang w:eastAsia="en-US"/>
        </w:rPr>
        <w:t>winter</w:t>
      </w:r>
      <w:r w:rsidRPr="002A3679">
        <w:rPr>
          <w:rFonts w:ascii="Calibri" w:eastAsia="Calibri" w:hAnsi="Calibri" w:cs="Calibri"/>
          <w:color w:val="auto"/>
          <w:sz w:val="24"/>
          <w:szCs w:val="24"/>
          <w:lang w:eastAsia="en-US"/>
        </w:rPr>
        <w:t xml:space="preserve"> break, spring break, etc.).</w:t>
      </w:r>
      <w:r w:rsidR="00744C19" w:rsidRPr="00744C19">
        <w:rPr>
          <w:rFonts w:ascii="Calibri" w:eastAsia="Calibri" w:hAnsi="Calibri" w:cs="Calibri"/>
          <w:color w:val="auto"/>
          <w:sz w:val="24"/>
          <w:szCs w:val="24"/>
          <w:lang w:eastAsia="en-US"/>
        </w:rPr>
        <w:t xml:space="preserve"> </w:t>
      </w:r>
    </w:p>
    <w:p w14:paraId="6DF6CE1E" w14:textId="3A471D70" w:rsidR="00D92B60" w:rsidRDefault="00D92B60" w:rsidP="008C6527">
      <w:pPr>
        <w:rPr>
          <w:rFonts w:ascii="Calibri" w:eastAsia="Calibri" w:hAnsi="Calibri" w:cs="Calibri"/>
          <w:color w:val="auto"/>
          <w:sz w:val="24"/>
          <w:szCs w:val="24"/>
          <w:lang w:eastAsia="en-US"/>
        </w:rPr>
      </w:pPr>
    </w:p>
    <w:sectPr w:rsidR="00D92B60">
      <w:footerReference w:type="default" r:id="rId11"/>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8BA3" w14:textId="77777777" w:rsidR="002031B2" w:rsidRDefault="002031B2">
      <w:pPr>
        <w:spacing w:after="0" w:line="240" w:lineRule="auto"/>
      </w:pPr>
      <w:r>
        <w:separator/>
      </w:r>
    </w:p>
  </w:endnote>
  <w:endnote w:type="continuationSeparator" w:id="0">
    <w:p w14:paraId="7FD77C9E" w14:textId="77777777" w:rsidR="002031B2" w:rsidRDefault="0020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FF2D" w14:textId="77777777" w:rsidR="001E042A" w:rsidRPr="00C51A61" w:rsidRDefault="001E042A" w:rsidP="00C51A61">
    <w:pPr>
      <w:pStyle w:val="Footer"/>
      <w:jc w:val="center"/>
      <w:rPr>
        <w:rFonts w:ascii="Calibri" w:hAnsi="Calibri" w:cs="Calibri"/>
        <w:color w:val="auto"/>
        <w:sz w:val="24"/>
        <w:szCs w:val="22"/>
      </w:rPr>
    </w:pPr>
    <w:r w:rsidRPr="00C51A61">
      <w:rPr>
        <w:rFonts w:ascii="Calibri" w:hAnsi="Calibri" w:cs="Calibri"/>
        <w:color w:val="auto"/>
        <w:sz w:val="24"/>
        <w:szCs w:val="22"/>
      </w:rPr>
      <w:fldChar w:fldCharType="begin"/>
    </w:r>
    <w:r w:rsidRPr="00C51A61">
      <w:rPr>
        <w:rFonts w:ascii="Calibri" w:hAnsi="Calibri" w:cs="Calibri"/>
        <w:color w:val="auto"/>
        <w:sz w:val="24"/>
        <w:szCs w:val="22"/>
      </w:rPr>
      <w:instrText xml:space="preserve"> PAGE   \* MERGEFORMAT </w:instrText>
    </w:r>
    <w:r w:rsidRPr="00C51A61">
      <w:rPr>
        <w:rFonts w:ascii="Calibri" w:hAnsi="Calibri" w:cs="Calibri"/>
        <w:color w:val="auto"/>
        <w:sz w:val="24"/>
        <w:szCs w:val="22"/>
      </w:rPr>
      <w:fldChar w:fldCharType="separate"/>
    </w:r>
    <w:r w:rsidR="00D57E3E" w:rsidRPr="00C51A61">
      <w:rPr>
        <w:rFonts w:ascii="Calibri" w:hAnsi="Calibri" w:cs="Calibri"/>
        <w:color w:val="auto"/>
        <w:sz w:val="24"/>
        <w:szCs w:val="22"/>
      </w:rPr>
      <w:t>1</w:t>
    </w:r>
    <w:r w:rsidRPr="00C51A61">
      <w:rPr>
        <w:rFonts w:ascii="Calibri" w:hAnsi="Calibri" w:cs="Calibri"/>
        <w:color w:val="auto"/>
        <w:sz w:val="24"/>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D003" w14:textId="77777777" w:rsidR="002031B2" w:rsidRDefault="002031B2">
      <w:pPr>
        <w:spacing w:after="0" w:line="240" w:lineRule="auto"/>
      </w:pPr>
      <w:r>
        <w:separator/>
      </w:r>
    </w:p>
  </w:footnote>
  <w:footnote w:type="continuationSeparator" w:id="0">
    <w:p w14:paraId="35CEC886" w14:textId="77777777" w:rsidR="002031B2" w:rsidRDefault="00203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47D43"/>
    <w:multiLevelType w:val="hybridMultilevel"/>
    <w:tmpl w:val="68D4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C96"/>
    <w:multiLevelType w:val="hybridMultilevel"/>
    <w:tmpl w:val="0554C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C52C4"/>
    <w:multiLevelType w:val="hybridMultilevel"/>
    <w:tmpl w:val="01EC1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5385F"/>
    <w:multiLevelType w:val="hybridMultilevel"/>
    <w:tmpl w:val="C28AC7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1380E"/>
    <w:multiLevelType w:val="hybridMultilevel"/>
    <w:tmpl w:val="56102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453E6"/>
    <w:multiLevelType w:val="hybridMultilevel"/>
    <w:tmpl w:val="DE3C3252"/>
    <w:lvl w:ilvl="0" w:tplc="0409000B">
      <w:start w:val="1"/>
      <w:numFmt w:val="bullet"/>
      <w:lvlText w:val=""/>
      <w:lvlJc w:val="left"/>
      <w:pPr>
        <w:ind w:left="1049" w:hanging="360"/>
      </w:pPr>
      <w:rPr>
        <w:rFonts w:ascii="Wingdings" w:hAnsi="Wingdings"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17" w15:restartNumberingAfterBreak="0">
    <w:nsid w:val="39301E2B"/>
    <w:multiLevelType w:val="hybridMultilevel"/>
    <w:tmpl w:val="3EA0E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F1A4F"/>
    <w:multiLevelType w:val="hybridMultilevel"/>
    <w:tmpl w:val="E38CE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20" w15:restartNumberingAfterBreak="0">
    <w:nsid w:val="4FFC4497"/>
    <w:multiLevelType w:val="hybridMultilevel"/>
    <w:tmpl w:val="EBD26D1E"/>
    <w:lvl w:ilvl="0" w:tplc="C8A0208C">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1B3388"/>
    <w:multiLevelType w:val="hybridMultilevel"/>
    <w:tmpl w:val="658417BE"/>
    <w:lvl w:ilvl="0" w:tplc="C8A0208C">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578D12D6"/>
    <w:multiLevelType w:val="hybridMultilevel"/>
    <w:tmpl w:val="78F4B578"/>
    <w:lvl w:ilvl="0" w:tplc="C8A020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76353"/>
    <w:multiLevelType w:val="hybridMultilevel"/>
    <w:tmpl w:val="8AA0AB36"/>
    <w:lvl w:ilvl="0" w:tplc="79C29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25" w15:restartNumberingAfterBreak="0">
    <w:nsid w:val="69B50DC2"/>
    <w:multiLevelType w:val="hybridMultilevel"/>
    <w:tmpl w:val="0C7AE058"/>
    <w:lvl w:ilvl="0" w:tplc="C8A0208C">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15:restartNumberingAfterBreak="0">
    <w:nsid w:val="723C29A5"/>
    <w:multiLevelType w:val="hybridMultilevel"/>
    <w:tmpl w:val="A5621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F717EF"/>
    <w:multiLevelType w:val="hybridMultilevel"/>
    <w:tmpl w:val="A5289B36"/>
    <w:lvl w:ilvl="0" w:tplc="C8A020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90CAD"/>
    <w:multiLevelType w:val="hybridMultilevel"/>
    <w:tmpl w:val="561023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6072993">
    <w:abstractNumId w:val="9"/>
  </w:num>
  <w:num w:numId="2" w16cid:durableId="1950158107">
    <w:abstractNumId w:val="24"/>
  </w:num>
  <w:num w:numId="3" w16cid:durableId="1326974150">
    <w:abstractNumId w:val="24"/>
    <w:lvlOverride w:ilvl="0">
      <w:startOverride w:val="1"/>
    </w:lvlOverride>
  </w:num>
  <w:num w:numId="4" w16cid:durableId="1215583835">
    <w:abstractNumId w:val="11"/>
  </w:num>
  <w:num w:numId="5" w16cid:durableId="1509558899">
    <w:abstractNumId w:val="7"/>
  </w:num>
  <w:num w:numId="6" w16cid:durableId="373044325">
    <w:abstractNumId w:val="6"/>
  </w:num>
  <w:num w:numId="7" w16cid:durableId="1020858655">
    <w:abstractNumId w:val="5"/>
  </w:num>
  <w:num w:numId="8" w16cid:durableId="157698954">
    <w:abstractNumId w:val="4"/>
  </w:num>
  <w:num w:numId="9" w16cid:durableId="1132750634">
    <w:abstractNumId w:val="8"/>
  </w:num>
  <w:num w:numId="10" w16cid:durableId="633827630">
    <w:abstractNumId w:val="3"/>
  </w:num>
  <w:num w:numId="11" w16cid:durableId="829250159">
    <w:abstractNumId w:val="2"/>
  </w:num>
  <w:num w:numId="12" w16cid:durableId="1568691043">
    <w:abstractNumId w:val="1"/>
  </w:num>
  <w:num w:numId="13" w16cid:durableId="1713847284">
    <w:abstractNumId w:val="0"/>
  </w:num>
  <w:num w:numId="14" w16cid:durableId="599818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9818571">
    <w:abstractNumId w:val="19"/>
  </w:num>
  <w:num w:numId="16" w16cid:durableId="1460413346">
    <w:abstractNumId w:val="10"/>
  </w:num>
  <w:num w:numId="17" w16cid:durableId="1591154119">
    <w:abstractNumId w:val="17"/>
  </w:num>
  <w:num w:numId="18" w16cid:durableId="205220704">
    <w:abstractNumId w:val="13"/>
  </w:num>
  <w:num w:numId="19" w16cid:durableId="456607419">
    <w:abstractNumId w:val="14"/>
  </w:num>
  <w:num w:numId="20" w16cid:durableId="2039238955">
    <w:abstractNumId w:val="18"/>
  </w:num>
  <w:num w:numId="21" w16cid:durableId="275715876">
    <w:abstractNumId w:val="26"/>
  </w:num>
  <w:num w:numId="22" w16cid:durableId="204950722">
    <w:abstractNumId w:val="16"/>
  </w:num>
  <w:num w:numId="23" w16cid:durableId="198519655">
    <w:abstractNumId w:val="27"/>
  </w:num>
  <w:num w:numId="24" w16cid:durableId="392704798">
    <w:abstractNumId w:val="12"/>
  </w:num>
  <w:num w:numId="25" w16cid:durableId="566258618">
    <w:abstractNumId w:val="23"/>
  </w:num>
  <w:num w:numId="26" w16cid:durableId="1465926452">
    <w:abstractNumId w:val="22"/>
  </w:num>
  <w:num w:numId="27" w16cid:durableId="399444309">
    <w:abstractNumId w:val="21"/>
  </w:num>
  <w:num w:numId="28" w16cid:durableId="1272081149">
    <w:abstractNumId w:val="25"/>
  </w:num>
  <w:num w:numId="29" w16cid:durableId="853231331">
    <w:abstractNumId w:val="15"/>
  </w:num>
  <w:num w:numId="30" w16cid:durableId="206336934">
    <w:abstractNumId w:val="28"/>
  </w:num>
  <w:num w:numId="31" w16cid:durableId="309753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MTUwMrc0MDAxsjRS0lEKTi0uzszPAykwrAUA3+0sDCwAAAA="/>
  </w:docVars>
  <w:rsids>
    <w:rsidRoot w:val="009A5A2F"/>
    <w:rsid w:val="00005D93"/>
    <w:rsid w:val="000206A9"/>
    <w:rsid w:val="00021F71"/>
    <w:rsid w:val="00031FAA"/>
    <w:rsid w:val="00061033"/>
    <w:rsid w:val="00072795"/>
    <w:rsid w:val="00083B37"/>
    <w:rsid w:val="000A0612"/>
    <w:rsid w:val="000A1F7E"/>
    <w:rsid w:val="000B1B08"/>
    <w:rsid w:val="000D2F9E"/>
    <w:rsid w:val="000F08A5"/>
    <w:rsid w:val="000F6361"/>
    <w:rsid w:val="001249FA"/>
    <w:rsid w:val="00197757"/>
    <w:rsid w:val="001A728E"/>
    <w:rsid w:val="001D5115"/>
    <w:rsid w:val="001E042A"/>
    <w:rsid w:val="001E324F"/>
    <w:rsid w:val="002031B2"/>
    <w:rsid w:val="00225505"/>
    <w:rsid w:val="00244582"/>
    <w:rsid w:val="002A3679"/>
    <w:rsid w:val="002E5147"/>
    <w:rsid w:val="00310B06"/>
    <w:rsid w:val="00316058"/>
    <w:rsid w:val="003312ED"/>
    <w:rsid w:val="0035485E"/>
    <w:rsid w:val="00376790"/>
    <w:rsid w:val="00382167"/>
    <w:rsid w:val="003876BB"/>
    <w:rsid w:val="003A18BC"/>
    <w:rsid w:val="003B2198"/>
    <w:rsid w:val="003F1870"/>
    <w:rsid w:val="004018C1"/>
    <w:rsid w:val="0040523E"/>
    <w:rsid w:val="00433A61"/>
    <w:rsid w:val="00446B88"/>
    <w:rsid w:val="00460ECD"/>
    <w:rsid w:val="004727F4"/>
    <w:rsid w:val="004A0A8D"/>
    <w:rsid w:val="004A6555"/>
    <w:rsid w:val="004B00F0"/>
    <w:rsid w:val="004F777A"/>
    <w:rsid w:val="00513824"/>
    <w:rsid w:val="00564DA3"/>
    <w:rsid w:val="00566EB9"/>
    <w:rsid w:val="0057079A"/>
    <w:rsid w:val="00575B92"/>
    <w:rsid w:val="005867E7"/>
    <w:rsid w:val="005B5D4E"/>
    <w:rsid w:val="005D4DC9"/>
    <w:rsid w:val="005E2F44"/>
    <w:rsid w:val="005F1172"/>
    <w:rsid w:val="005F7999"/>
    <w:rsid w:val="006025DF"/>
    <w:rsid w:val="006126D8"/>
    <w:rsid w:val="00626EDA"/>
    <w:rsid w:val="0063314F"/>
    <w:rsid w:val="006539AB"/>
    <w:rsid w:val="00684627"/>
    <w:rsid w:val="00685019"/>
    <w:rsid w:val="006B7F2A"/>
    <w:rsid w:val="006C4AAF"/>
    <w:rsid w:val="006D7FF8"/>
    <w:rsid w:val="006E3280"/>
    <w:rsid w:val="00704472"/>
    <w:rsid w:val="00744C19"/>
    <w:rsid w:val="0078520A"/>
    <w:rsid w:val="00791457"/>
    <w:rsid w:val="007A22EB"/>
    <w:rsid w:val="007A3DAE"/>
    <w:rsid w:val="007B16AA"/>
    <w:rsid w:val="007E1D8E"/>
    <w:rsid w:val="007F372E"/>
    <w:rsid w:val="008317FB"/>
    <w:rsid w:val="0084443D"/>
    <w:rsid w:val="008576EF"/>
    <w:rsid w:val="00860606"/>
    <w:rsid w:val="0088173F"/>
    <w:rsid w:val="00890212"/>
    <w:rsid w:val="008A7257"/>
    <w:rsid w:val="008B3C17"/>
    <w:rsid w:val="008C2835"/>
    <w:rsid w:val="008C6527"/>
    <w:rsid w:val="008D25B8"/>
    <w:rsid w:val="008D5E06"/>
    <w:rsid w:val="008D6D77"/>
    <w:rsid w:val="008E16A3"/>
    <w:rsid w:val="00923AD1"/>
    <w:rsid w:val="00933A94"/>
    <w:rsid w:val="00954BFF"/>
    <w:rsid w:val="009748EA"/>
    <w:rsid w:val="0099697C"/>
    <w:rsid w:val="009A5A2F"/>
    <w:rsid w:val="009B1A57"/>
    <w:rsid w:val="009B3467"/>
    <w:rsid w:val="009B456F"/>
    <w:rsid w:val="009D0064"/>
    <w:rsid w:val="00A12EFA"/>
    <w:rsid w:val="00A34758"/>
    <w:rsid w:val="00A42D1E"/>
    <w:rsid w:val="00A73E4D"/>
    <w:rsid w:val="00A748C4"/>
    <w:rsid w:val="00A818C7"/>
    <w:rsid w:val="00AA316B"/>
    <w:rsid w:val="00AB3DAB"/>
    <w:rsid w:val="00AB4D98"/>
    <w:rsid w:val="00AD6736"/>
    <w:rsid w:val="00AE76E1"/>
    <w:rsid w:val="00AF4D80"/>
    <w:rsid w:val="00AF7097"/>
    <w:rsid w:val="00B15F51"/>
    <w:rsid w:val="00B44CB7"/>
    <w:rsid w:val="00B7360F"/>
    <w:rsid w:val="00B7729B"/>
    <w:rsid w:val="00B807E3"/>
    <w:rsid w:val="00B80DEF"/>
    <w:rsid w:val="00B86B90"/>
    <w:rsid w:val="00B87A31"/>
    <w:rsid w:val="00BA51A3"/>
    <w:rsid w:val="00BC1FD2"/>
    <w:rsid w:val="00BD780D"/>
    <w:rsid w:val="00C114A2"/>
    <w:rsid w:val="00C3010A"/>
    <w:rsid w:val="00C51A61"/>
    <w:rsid w:val="00C536FF"/>
    <w:rsid w:val="00C90AAA"/>
    <w:rsid w:val="00C92C41"/>
    <w:rsid w:val="00CB4B22"/>
    <w:rsid w:val="00CF6A5E"/>
    <w:rsid w:val="00D03618"/>
    <w:rsid w:val="00D06185"/>
    <w:rsid w:val="00D1330F"/>
    <w:rsid w:val="00D25E10"/>
    <w:rsid w:val="00D26C37"/>
    <w:rsid w:val="00D4050F"/>
    <w:rsid w:val="00D4484D"/>
    <w:rsid w:val="00D51B17"/>
    <w:rsid w:val="00D57E3E"/>
    <w:rsid w:val="00D7008C"/>
    <w:rsid w:val="00D80DC4"/>
    <w:rsid w:val="00D84E77"/>
    <w:rsid w:val="00D92B60"/>
    <w:rsid w:val="00DA290E"/>
    <w:rsid w:val="00DB24CB"/>
    <w:rsid w:val="00DE6173"/>
    <w:rsid w:val="00DF5013"/>
    <w:rsid w:val="00DF61AA"/>
    <w:rsid w:val="00E1032B"/>
    <w:rsid w:val="00E55271"/>
    <w:rsid w:val="00E83B51"/>
    <w:rsid w:val="00E957CC"/>
    <w:rsid w:val="00E9640A"/>
    <w:rsid w:val="00EB0C14"/>
    <w:rsid w:val="00EC26EF"/>
    <w:rsid w:val="00F02DBA"/>
    <w:rsid w:val="00F1586E"/>
    <w:rsid w:val="00F204E3"/>
    <w:rsid w:val="00F24A60"/>
    <w:rsid w:val="00F82684"/>
    <w:rsid w:val="00F858B4"/>
    <w:rsid w:val="00FB4949"/>
    <w:rsid w:val="00FB73FC"/>
    <w:rsid w:val="00FE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4B21"/>
  <w15:chartTrackingRefBased/>
  <w15:docId w15:val="{AE1CD716-9FF0-42D7-8F67-F907E924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1A3"/>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ubtitle"/>
    <w:next w:val="Normal"/>
    <w:link w:val="TitleChar"/>
    <w:uiPriority w:val="1"/>
    <w:qFormat/>
    <w:rsid w:val="005F1172"/>
    <w:pPr>
      <w:spacing w:line="240" w:lineRule="auto"/>
    </w:pPr>
    <w:rPr>
      <w:rFonts w:ascii="Arial Black" w:eastAsiaTheme="majorEastAsia" w:hAnsi="Arial Black" w:cs="Calibri"/>
      <w:caps/>
      <w:kern w:val="28"/>
      <w:sz w:val="36"/>
    </w:rPr>
  </w:style>
  <w:style w:type="character" w:customStyle="1" w:styleId="TitleChar">
    <w:name w:val="Title Char"/>
    <w:basedOn w:val="DefaultParagraphFont"/>
    <w:link w:val="Title"/>
    <w:uiPriority w:val="1"/>
    <w:rsid w:val="005F1172"/>
    <w:rPr>
      <w:rFonts w:ascii="Arial Black" w:eastAsiaTheme="majorEastAsia" w:hAnsi="Arial Black" w:cs="Calibri"/>
      <w:b/>
      <w:bCs/>
      <w:caps/>
      <w:color w:val="1F4E79" w:themeColor="accent1" w:themeShade="80"/>
      <w:kern w:val="28"/>
      <w:sz w:val="36"/>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5F1172"/>
    <w:pPr>
      <w:numPr>
        <w:ilvl w:val="1"/>
      </w:numPr>
      <w:pBdr>
        <w:left w:val="double" w:sz="12" w:space="4" w:color="1F4E79" w:themeColor="accent1" w:themeShade="80"/>
      </w:pBdr>
      <w:spacing w:before="80" w:after="0" w:line="280" w:lineRule="exact"/>
      <w:ind w:left="180"/>
    </w:pPr>
    <w:rPr>
      <w:rFonts w:ascii="Arial Nova" w:hAnsi="Arial Nova"/>
      <w:b/>
      <w:bCs/>
      <w:color w:val="1F4E79" w:themeColor="accent1" w:themeShade="80"/>
      <w:sz w:val="28"/>
      <w:szCs w:val="20"/>
    </w:rPr>
  </w:style>
  <w:style w:type="character" w:customStyle="1" w:styleId="SubtitleChar">
    <w:name w:val="Subtitle Char"/>
    <w:basedOn w:val="DefaultParagraphFont"/>
    <w:link w:val="Subtitle"/>
    <w:uiPriority w:val="2"/>
    <w:rsid w:val="005F1172"/>
    <w:rPr>
      <w:rFonts w:ascii="Arial Nova" w:hAnsi="Arial Nova"/>
      <w:b/>
      <w:bCs/>
      <w:color w:val="1F4E79" w:themeColor="accent1" w:themeShade="80"/>
      <w:sz w:val="28"/>
      <w:szCs w:val="20"/>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9A5A2F"/>
    <w:pPr>
      <w:widowControl w:val="0"/>
      <w:autoSpaceDE w:val="0"/>
      <w:autoSpaceDN w:val="0"/>
      <w:spacing w:after="0" w:line="240" w:lineRule="auto"/>
    </w:pPr>
    <w:rPr>
      <w:rFonts w:ascii="Calibri" w:eastAsia="Calibri" w:hAnsi="Calibri" w:cs="Calibri"/>
      <w:color w:val="auto"/>
      <w:sz w:val="22"/>
      <w:szCs w:val="22"/>
      <w:lang w:eastAsia="en-US"/>
    </w:rPr>
  </w:style>
  <w:style w:type="character" w:customStyle="1" w:styleId="BodyTextChar">
    <w:name w:val="Body Text Char"/>
    <w:basedOn w:val="DefaultParagraphFont"/>
    <w:link w:val="BodyText"/>
    <w:uiPriority w:val="1"/>
    <w:rsid w:val="009A5A2F"/>
    <w:rPr>
      <w:rFonts w:ascii="Calibri" w:eastAsia="Calibri" w:hAnsi="Calibri" w:cs="Calibri"/>
      <w:color w:val="auto"/>
      <w:sz w:val="22"/>
      <w:szCs w:val="22"/>
      <w:lang w:eastAsia="en-US"/>
    </w:rPr>
  </w:style>
  <w:style w:type="paragraph" w:styleId="ListParagraph">
    <w:name w:val="List Paragraph"/>
    <w:basedOn w:val="Normal"/>
    <w:uiPriority w:val="34"/>
    <w:unhideWhenUsed/>
    <w:qFormat/>
    <w:rsid w:val="009A5A2F"/>
    <w:pPr>
      <w:ind w:left="720"/>
      <w:contextualSpacing/>
    </w:pPr>
  </w:style>
  <w:style w:type="character" w:styleId="UnresolvedMention">
    <w:name w:val="Unresolved Mention"/>
    <w:basedOn w:val="DefaultParagraphFont"/>
    <w:uiPriority w:val="99"/>
    <w:semiHidden/>
    <w:unhideWhenUsed/>
    <w:rsid w:val="00D4050F"/>
    <w:rPr>
      <w:color w:val="605E5C"/>
      <w:shd w:val="clear" w:color="auto" w:fill="E1DFDD"/>
    </w:rPr>
  </w:style>
  <w:style w:type="paragraph" w:customStyle="1" w:styleId="TableParagraph">
    <w:name w:val="Table Paragraph"/>
    <w:basedOn w:val="Normal"/>
    <w:uiPriority w:val="1"/>
    <w:qFormat/>
    <w:rsid w:val="008C2835"/>
    <w:pPr>
      <w:widowControl w:val="0"/>
      <w:autoSpaceDE w:val="0"/>
      <w:autoSpaceDN w:val="0"/>
      <w:spacing w:before="66" w:after="0" w:line="244" w:lineRule="exact"/>
      <w:ind w:left="110"/>
    </w:pPr>
    <w:rPr>
      <w:rFonts w:ascii="Calibri" w:eastAsia="Calibri"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ve\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4B42D326EED47845E91DDE972D891" ma:contentTypeVersion="12" ma:contentTypeDescription="Create a new document." ma:contentTypeScope="" ma:versionID="8c5b1a3c4a85e0fd9fe9ea65601047a0">
  <xsd:schema xmlns:xsd="http://www.w3.org/2001/XMLSchema" xmlns:xs="http://www.w3.org/2001/XMLSchema" xmlns:p="http://schemas.microsoft.com/office/2006/metadata/properties" xmlns:ns3="93d5dc8f-ad47-41c4-ba0f-ecac85b3dc47" xmlns:ns4="76fd4a74-22af-4879-baf6-225bf07c6ecb" targetNamespace="http://schemas.microsoft.com/office/2006/metadata/properties" ma:root="true" ma:fieldsID="96705f7ac65d5466be9b2362ff105ab6" ns3:_="" ns4:_="">
    <xsd:import namespace="93d5dc8f-ad47-41c4-ba0f-ecac85b3dc47"/>
    <xsd:import namespace="76fd4a74-22af-4879-baf6-225bf07c6e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5dc8f-ad47-41c4-ba0f-ecac85b3d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fd4a74-22af-4879-baf6-225bf07c6e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A6F3-7799-4F85-AA64-1C7D80C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5dc8f-ad47-41c4-ba0f-ecac85b3dc47"/>
    <ds:schemaRef ds:uri="76fd4a74-22af-4879-baf6-225bf07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297AA-A38D-4981-8D45-C165EE11CDFD}">
  <ds:schemaRefs>
    <ds:schemaRef ds:uri="http://schemas.microsoft.com/sharepoint/v3/contenttype/forms"/>
  </ds:schemaRefs>
</ds:datastoreItem>
</file>

<file path=customXml/itemProps3.xml><?xml version="1.0" encoding="utf-8"?>
<ds:datastoreItem xmlns:ds="http://schemas.openxmlformats.org/officeDocument/2006/customXml" ds:itemID="{6BF06207-DAE0-4EFC-965F-F5AA2CBFED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668B0-7C9B-FB4C-9BF2-248CE92E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C:\Users\Merve\AppData\Roaming\Microsoft\Templates\Project scope report (Business Blue design).dotx</Template>
  <TotalTime>0</TotalTime>
  <Pages>5</Pages>
  <Words>983</Words>
  <Characters>5588</Characters>
  <Application>Microsoft Office Word</Application>
  <DocSecurity>0</DocSecurity>
  <Lines>159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Merve</dc:creator>
  <cp:lastModifiedBy>Birdwell, Tracey</cp:lastModifiedBy>
  <cp:revision>2</cp:revision>
  <cp:lastPrinted>2023-10-03T12:13:00Z</cp:lastPrinted>
  <dcterms:created xsi:type="dcterms:W3CDTF">2023-10-03T16:12:00Z</dcterms:created>
  <dcterms:modified xsi:type="dcterms:W3CDTF">2023-10-03T16:12:00Z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0x0101004AA4B42D326EED47845E91DDE972D891</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